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3D60D" w14:textId="7C5B481D" w:rsidR="00F27C36" w:rsidRPr="00F101FD" w:rsidRDefault="00F27C36" w:rsidP="00F101FD">
      <w:pPr>
        <w:jc w:val="center"/>
        <w:rPr>
          <w:b/>
          <w:bCs/>
          <w:sz w:val="40"/>
          <w:szCs w:val="40"/>
        </w:rPr>
      </w:pPr>
      <w:r w:rsidRPr="00F101FD">
        <w:rPr>
          <w:rFonts w:hint="eastAsia"/>
          <w:b/>
          <w:bCs/>
          <w:sz w:val="40"/>
          <w:szCs w:val="40"/>
        </w:rPr>
        <w:t>广东以色列理工学院</w:t>
      </w:r>
      <w:r w:rsidR="00315DAE" w:rsidRPr="00315DAE">
        <w:rPr>
          <w:rFonts w:hint="eastAsia"/>
          <w:b/>
          <w:bCs/>
          <w:sz w:val="40"/>
          <w:szCs w:val="40"/>
        </w:rPr>
        <w:t>2021-2022年空调设备年度维保项目</w:t>
      </w:r>
      <w:r w:rsidR="00315DAE">
        <w:rPr>
          <w:rFonts w:hint="eastAsia"/>
          <w:b/>
          <w:bCs/>
          <w:sz w:val="40"/>
          <w:szCs w:val="40"/>
        </w:rPr>
        <w:t>维保需求</w:t>
      </w:r>
      <w:bookmarkStart w:id="0" w:name="_GoBack"/>
      <w:bookmarkEnd w:id="0"/>
    </w:p>
    <w:p w14:paraId="73390FBB" w14:textId="77777777" w:rsidR="00F101FD" w:rsidRPr="00F101FD" w:rsidRDefault="00F101FD" w:rsidP="00F101FD">
      <w:pPr>
        <w:jc w:val="center"/>
        <w:rPr>
          <w:b/>
          <w:bCs/>
          <w:sz w:val="44"/>
          <w:szCs w:val="44"/>
        </w:rPr>
      </w:pPr>
    </w:p>
    <w:p w14:paraId="0A376793" w14:textId="77777777" w:rsidR="00F27C36" w:rsidRPr="00F27C36" w:rsidRDefault="00F27C36" w:rsidP="00F27C36">
      <w:pPr>
        <w:rPr>
          <w:sz w:val="30"/>
          <w:szCs w:val="30"/>
        </w:rPr>
      </w:pPr>
      <w:r w:rsidRPr="00F27C36">
        <w:rPr>
          <w:rFonts w:hint="eastAsia"/>
          <w:sz w:val="30"/>
          <w:szCs w:val="30"/>
        </w:rPr>
        <w:t>根据广东以色列理工学院空调设备现状和使用情况，为延长空调设备使用周期，提高空调工作效率、稳定性及降低能耗，从而减少故障发生，尽量避免因空调故障问题影响学校正常的教学、工作及生活秩序，特拟定以下空调年度维护保养方案。</w:t>
      </w:r>
    </w:p>
    <w:p w14:paraId="52F592BC" w14:textId="77777777" w:rsidR="00F27C36" w:rsidRDefault="00F27C36" w:rsidP="00F27C36">
      <w:pPr>
        <w:rPr>
          <w:sz w:val="30"/>
          <w:szCs w:val="30"/>
        </w:rPr>
      </w:pPr>
      <w:r w:rsidRPr="00F27C36">
        <w:rPr>
          <w:rFonts w:hint="eastAsia"/>
          <w:sz w:val="30"/>
          <w:szCs w:val="30"/>
        </w:rPr>
        <w:t>一、</w:t>
      </w:r>
      <w:r w:rsidRPr="00F27C36">
        <w:rPr>
          <w:rFonts w:hint="eastAsia"/>
          <w:sz w:val="30"/>
          <w:szCs w:val="30"/>
        </w:rPr>
        <w:tab/>
        <w:t>基本信息（需求方填写）</w:t>
      </w:r>
    </w:p>
    <w:p w14:paraId="6EA4267A" w14:textId="10DB58DA" w:rsidR="005E6F05" w:rsidRDefault="00F27C36" w:rsidP="00F27C36">
      <w:pPr>
        <w:rPr>
          <w:sz w:val="30"/>
          <w:szCs w:val="30"/>
        </w:rPr>
      </w:pPr>
      <w:r w:rsidRPr="00F27C36">
        <w:rPr>
          <w:rFonts w:hint="eastAsia"/>
          <w:sz w:val="30"/>
          <w:szCs w:val="30"/>
        </w:rPr>
        <w:t xml:space="preserve">（一）地点：需维保的空调设备地点位于：广东以色列理工学院北校区（广东省汕头市金平区大学路241号）  </w:t>
      </w:r>
    </w:p>
    <w:p w14:paraId="63B97CFF" w14:textId="755F9355" w:rsidR="00F27C36" w:rsidRPr="00F27C36" w:rsidRDefault="00F27C36" w:rsidP="00F27C36">
      <w:pPr>
        <w:rPr>
          <w:sz w:val="30"/>
          <w:szCs w:val="30"/>
        </w:rPr>
      </w:pPr>
      <w:r w:rsidRPr="00F27C36">
        <w:rPr>
          <w:rFonts w:hint="eastAsia"/>
          <w:sz w:val="30"/>
          <w:szCs w:val="30"/>
        </w:rPr>
        <w:t xml:space="preserve">         </w:t>
      </w:r>
    </w:p>
    <w:p w14:paraId="53037CF0" w14:textId="77777777" w:rsidR="00F27C36" w:rsidRPr="00F27C36" w:rsidRDefault="00F27C36" w:rsidP="00F27C36">
      <w:pPr>
        <w:rPr>
          <w:sz w:val="30"/>
          <w:szCs w:val="30"/>
        </w:rPr>
      </w:pPr>
      <w:r w:rsidRPr="00F27C36">
        <w:rPr>
          <w:rFonts w:hint="eastAsia"/>
          <w:sz w:val="30"/>
          <w:szCs w:val="30"/>
        </w:rPr>
        <w:t>（二）年度维保设备为广东以色列理工学院校园内的空调设备。具体如下：</w:t>
      </w:r>
    </w:p>
    <w:p w14:paraId="47DCEF02" w14:textId="1D8E43B4" w:rsidR="00F27C36" w:rsidRPr="00F27C36" w:rsidRDefault="00F27C36" w:rsidP="00F27C36">
      <w:pPr>
        <w:rPr>
          <w:sz w:val="30"/>
          <w:szCs w:val="30"/>
        </w:rPr>
      </w:pPr>
      <w:r w:rsidRPr="00F27C36">
        <w:rPr>
          <w:rFonts w:hint="eastAsia"/>
          <w:sz w:val="30"/>
          <w:szCs w:val="30"/>
        </w:rPr>
        <w:t>1.松下变频多联机：</w:t>
      </w:r>
    </w:p>
    <w:p w14:paraId="336696BD" w14:textId="62D4ECD3" w:rsidR="00EF26D8" w:rsidRDefault="00F27C36" w:rsidP="00F27C36">
      <w:pPr>
        <w:rPr>
          <w:sz w:val="30"/>
          <w:szCs w:val="30"/>
        </w:rPr>
      </w:pPr>
      <w:r w:rsidRPr="00F27C36">
        <w:rPr>
          <w:rFonts w:hint="eastAsia"/>
          <w:sz w:val="30"/>
          <w:szCs w:val="30"/>
        </w:rPr>
        <w:t>（1）</w:t>
      </w:r>
      <w:r w:rsidR="00B929EC" w:rsidRPr="00F27C36">
        <w:rPr>
          <w:rFonts w:hint="eastAsia"/>
          <w:sz w:val="30"/>
          <w:szCs w:val="30"/>
        </w:rPr>
        <w:t>多联室内风管机(内</w:t>
      </w:r>
      <w:r w:rsidR="00B929EC">
        <w:rPr>
          <w:rFonts w:hint="eastAsia"/>
          <w:sz w:val="30"/>
          <w:szCs w:val="30"/>
        </w:rPr>
        <w:t>机</w:t>
      </w:r>
      <w:r w:rsidR="00B929EC" w:rsidRPr="00F27C36">
        <w:rPr>
          <w:rFonts w:hint="eastAsia"/>
          <w:sz w:val="30"/>
          <w:szCs w:val="30"/>
        </w:rPr>
        <w:t>)625台</w:t>
      </w:r>
      <w:r w:rsidRPr="00F27C36">
        <w:rPr>
          <w:rFonts w:hint="eastAsia"/>
          <w:sz w:val="30"/>
          <w:szCs w:val="30"/>
        </w:rPr>
        <w:t>，（</w:t>
      </w:r>
      <w:r w:rsidR="00B929EC">
        <w:rPr>
          <w:rFonts w:hint="eastAsia"/>
          <w:sz w:val="30"/>
          <w:szCs w:val="30"/>
        </w:rPr>
        <w:t>2</w:t>
      </w:r>
      <w:r w:rsidRPr="00F27C36">
        <w:rPr>
          <w:rFonts w:hint="eastAsia"/>
          <w:sz w:val="30"/>
          <w:szCs w:val="30"/>
        </w:rPr>
        <w:t>）多联空调外机87台；</w:t>
      </w:r>
    </w:p>
    <w:p w14:paraId="28EDEAB6" w14:textId="4A5200C3" w:rsidR="00B929EC" w:rsidRDefault="00EF26D8" w:rsidP="00F27C36">
      <w:pPr>
        <w:rPr>
          <w:sz w:val="30"/>
          <w:szCs w:val="30"/>
        </w:rPr>
      </w:pPr>
      <w:r>
        <w:rPr>
          <w:rFonts w:hint="eastAsia"/>
          <w:sz w:val="30"/>
          <w:szCs w:val="30"/>
        </w:rPr>
        <w:t>2</w:t>
      </w:r>
      <w:r w:rsidR="003A7F0F">
        <w:rPr>
          <w:rFonts w:hint="eastAsia"/>
          <w:sz w:val="30"/>
          <w:szCs w:val="30"/>
        </w:rPr>
        <w:t>．其他品牌空调机</w:t>
      </w:r>
    </w:p>
    <w:p w14:paraId="3D87CFD9" w14:textId="6CA3168F" w:rsidR="00FD2DC1" w:rsidRDefault="00FD2DC1" w:rsidP="00F27C36">
      <w:pPr>
        <w:rPr>
          <w:sz w:val="30"/>
          <w:szCs w:val="30"/>
        </w:rPr>
      </w:pPr>
      <w:r>
        <w:rPr>
          <w:rFonts w:hint="eastAsia"/>
          <w:sz w:val="30"/>
          <w:szCs w:val="30"/>
        </w:rPr>
        <w:t>（1）</w:t>
      </w:r>
      <w:r w:rsidR="00300837">
        <w:rPr>
          <w:rFonts w:hint="eastAsia"/>
          <w:sz w:val="30"/>
          <w:szCs w:val="30"/>
        </w:rPr>
        <w:t>其他</w:t>
      </w:r>
      <w:r>
        <w:rPr>
          <w:rFonts w:hint="eastAsia"/>
          <w:sz w:val="30"/>
          <w:szCs w:val="30"/>
        </w:rPr>
        <w:t>品牌有美的、格力、三菱、海尔、约克、安菲、麦克菲尔、松智等，室内机</w:t>
      </w:r>
      <w:r w:rsidR="00837C48">
        <w:rPr>
          <w:rFonts w:hint="eastAsia"/>
          <w:sz w:val="30"/>
          <w:szCs w:val="30"/>
        </w:rPr>
        <w:t>866台，室外机84</w:t>
      </w:r>
      <w:r w:rsidR="00F5764F">
        <w:rPr>
          <w:rFonts w:hint="eastAsia"/>
          <w:sz w:val="30"/>
          <w:szCs w:val="30"/>
        </w:rPr>
        <w:t>8</w:t>
      </w:r>
      <w:r w:rsidR="00837C48">
        <w:rPr>
          <w:rFonts w:hint="eastAsia"/>
          <w:sz w:val="30"/>
          <w:szCs w:val="30"/>
        </w:rPr>
        <w:t>台；</w:t>
      </w:r>
    </w:p>
    <w:p w14:paraId="01CA082E" w14:textId="10096F97" w:rsidR="00F27C36" w:rsidRPr="00F27C36" w:rsidRDefault="00D04C25" w:rsidP="00F27C36">
      <w:pPr>
        <w:rPr>
          <w:sz w:val="30"/>
          <w:szCs w:val="30"/>
        </w:rPr>
      </w:pPr>
      <w:r>
        <w:rPr>
          <w:rFonts w:hint="eastAsia"/>
          <w:sz w:val="30"/>
          <w:szCs w:val="30"/>
        </w:rPr>
        <w:t>3.总室内机数目</w:t>
      </w:r>
      <w:r w:rsidR="00B929EC">
        <w:rPr>
          <w:rFonts w:hint="eastAsia"/>
          <w:sz w:val="30"/>
          <w:szCs w:val="30"/>
        </w:rPr>
        <w:t>1491</w:t>
      </w:r>
      <w:r w:rsidR="0075064F">
        <w:rPr>
          <w:rFonts w:hint="eastAsia"/>
          <w:sz w:val="30"/>
          <w:szCs w:val="30"/>
        </w:rPr>
        <w:t>台，室外机数目</w:t>
      </w:r>
      <w:r w:rsidR="00837C48">
        <w:rPr>
          <w:rFonts w:hint="eastAsia"/>
          <w:sz w:val="30"/>
          <w:szCs w:val="30"/>
        </w:rPr>
        <w:t>932</w:t>
      </w:r>
      <w:r w:rsidR="0075064F">
        <w:rPr>
          <w:rFonts w:hint="eastAsia"/>
          <w:sz w:val="30"/>
          <w:szCs w:val="30"/>
        </w:rPr>
        <w:t>台</w:t>
      </w:r>
      <w:r w:rsidR="00020034">
        <w:rPr>
          <w:rFonts w:hint="eastAsia"/>
          <w:sz w:val="30"/>
          <w:szCs w:val="30"/>
        </w:rPr>
        <w:t>,。</w:t>
      </w:r>
      <w:r w:rsidR="00F27C36" w:rsidRPr="00F27C36">
        <w:rPr>
          <w:rFonts w:hint="eastAsia"/>
          <w:sz w:val="30"/>
          <w:szCs w:val="30"/>
        </w:rPr>
        <w:t>设备在维保期内，如发生数量</w:t>
      </w:r>
      <w:r w:rsidR="00C25BF6">
        <w:rPr>
          <w:rFonts w:hint="eastAsia"/>
          <w:sz w:val="30"/>
          <w:szCs w:val="30"/>
        </w:rPr>
        <w:t>变化幅度在</w:t>
      </w:r>
      <w:r w:rsidR="007E1D16">
        <w:rPr>
          <w:rFonts w:hint="eastAsia"/>
          <w:sz w:val="30"/>
          <w:szCs w:val="30"/>
        </w:rPr>
        <w:t>以上</w:t>
      </w:r>
      <w:r w:rsidR="00C25BF6">
        <w:rPr>
          <w:rFonts w:hint="eastAsia"/>
          <w:sz w:val="30"/>
          <w:szCs w:val="30"/>
        </w:rPr>
        <w:t>总数目的</w:t>
      </w:r>
      <w:r w:rsidR="007E1D16">
        <w:rPr>
          <w:rFonts w:hint="eastAsia"/>
          <w:sz w:val="30"/>
          <w:szCs w:val="30"/>
        </w:rPr>
        <w:t>3</w:t>
      </w:r>
      <w:r w:rsidR="00C25BF6">
        <w:rPr>
          <w:sz w:val="30"/>
          <w:szCs w:val="30"/>
        </w:rPr>
        <w:t>%</w:t>
      </w:r>
      <w:r w:rsidR="00C25BF6">
        <w:rPr>
          <w:rFonts w:hint="eastAsia"/>
          <w:sz w:val="30"/>
          <w:szCs w:val="30"/>
        </w:rPr>
        <w:t>以内</w:t>
      </w:r>
      <w:r w:rsidR="0075064F">
        <w:rPr>
          <w:rFonts w:hint="eastAsia"/>
          <w:sz w:val="30"/>
          <w:szCs w:val="30"/>
        </w:rPr>
        <w:t>，</w:t>
      </w:r>
      <w:r w:rsidR="00F27C36" w:rsidRPr="00F27C36">
        <w:rPr>
          <w:rFonts w:hint="eastAsia"/>
          <w:sz w:val="30"/>
          <w:szCs w:val="30"/>
        </w:rPr>
        <w:t>维保费用由</w:t>
      </w:r>
      <w:r w:rsidR="00C25BF6">
        <w:rPr>
          <w:rFonts w:hint="eastAsia"/>
          <w:sz w:val="30"/>
          <w:szCs w:val="30"/>
        </w:rPr>
        <w:t>供应商提供</w:t>
      </w:r>
      <w:r w:rsidR="00F27C36" w:rsidRPr="00F27C36">
        <w:rPr>
          <w:rFonts w:hint="eastAsia"/>
          <w:sz w:val="30"/>
          <w:szCs w:val="30"/>
        </w:rPr>
        <w:t>。</w:t>
      </w:r>
    </w:p>
    <w:p w14:paraId="627B3567" w14:textId="0B999EA3" w:rsidR="00F27C36" w:rsidRDefault="00F27C36" w:rsidP="00F27C36">
      <w:pPr>
        <w:rPr>
          <w:sz w:val="30"/>
          <w:szCs w:val="30"/>
        </w:rPr>
      </w:pPr>
      <w:r w:rsidRPr="00F27C36">
        <w:rPr>
          <w:rFonts w:hint="eastAsia"/>
          <w:sz w:val="30"/>
          <w:szCs w:val="30"/>
        </w:rPr>
        <w:t xml:space="preserve">   清单见附件：</w:t>
      </w:r>
      <w:r w:rsidR="00E62236" w:rsidRPr="00E62236">
        <w:rPr>
          <w:rFonts w:hint="eastAsia"/>
          <w:sz w:val="30"/>
          <w:szCs w:val="30"/>
        </w:rPr>
        <w:t>附件一：1.广以空调设备清单（松下多联机组）</w:t>
      </w:r>
    </w:p>
    <w:p w14:paraId="1F6799CD" w14:textId="416880E3" w:rsidR="00E62236" w:rsidRPr="00F27C36" w:rsidRDefault="00E62236" w:rsidP="00F27C36">
      <w:pPr>
        <w:rPr>
          <w:sz w:val="30"/>
          <w:szCs w:val="30"/>
        </w:rPr>
      </w:pPr>
      <w:r>
        <w:rPr>
          <w:rFonts w:hint="eastAsia"/>
          <w:sz w:val="30"/>
          <w:szCs w:val="30"/>
        </w:rPr>
        <w:t xml:space="preserve">               </w:t>
      </w:r>
      <w:r w:rsidRPr="00E62236">
        <w:rPr>
          <w:rFonts w:hint="eastAsia"/>
          <w:sz w:val="30"/>
          <w:szCs w:val="30"/>
        </w:rPr>
        <w:t>附件一：2.按区域统计空调设备</w:t>
      </w:r>
    </w:p>
    <w:p w14:paraId="2BBC91FA" w14:textId="77777777" w:rsidR="00F27C36" w:rsidRPr="00F27C36" w:rsidRDefault="00F27C36" w:rsidP="00F27C36">
      <w:pPr>
        <w:rPr>
          <w:sz w:val="30"/>
          <w:szCs w:val="30"/>
        </w:rPr>
      </w:pPr>
      <w:r w:rsidRPr="00F27C36">
        <w:rPr>
          <w:rFonts w:hint="eastAsia"/>
          <w:sz w:val="30"/>
          <w:szCs w:val="30"/>
        </w:rPr>
        <w:t>二、合同期</w:t>
      </w:r>
    </w:p>
    <w:p w14:paraId="7C38EA53" w14:textId="59B90C30" w:rsidR="00F27C36" w:rsidRPr="00F27C36" w:rsidRDefault="00F27C36" w:rsidP="00F27C36">
      <w:pPr>
        <w:rPr>
          <w:sz w:val="30"/>
          <w:szCs w:val="30"/>
        </w:rPr>
      </w:pPr>
      <w:r w:rsidRPr="00F27C36">
        <w:rPr>
          <w:rFonts w:hint="eastAsia"/>
          <w:sz w:val="30"/>
          <w:szCs w:val="30"/>
        </w:rPr>
        <w:t>2021年1</w:t>
      </w:r>
      <w:r w:rsidR="000A355A">
        <w:rPr>
          <w:rFonts w:hint="eastAsia"/>
          <w:sz w:val="30"/>
          <w:szCs w:val="30"/>
        </w:rPr>
        <w:t>2</w:t>
      </w:r>
      <w:r w:rsidRPr="00F27C36">
        <w:rPr>
          <w:rFonts w:hint="eastAsia"/>
          <w:sz w:val="30"/>
          <w:szCs w:val="30"/>
        </w:rPr>
        <w:t>月</w:t>
      </w:r>
      <w:r w:rsidR="00923D24">
        <w:rPr>
          <w:rFonts w:hint="eastAsia"/>
          <w:sz w:val="30"/>
          <w:szCs w:val="30"/>
        </w:rPr>
        <w:t>1</w:t>
      </w:r>
      <w:r w:rsidRPr="00F27C36">
        <w:rPr>
          <w:rFonts w:hint="eastAsia"/>
          <w:sz w:val="30"/>
          <w:szCs w:val="30"/>
        </w:rPr>
        <w:t>日至2022年11月</w:t>
      </w:r>
      <w:r w:rsidR="000A355A">
        <w:rPr>
          <w:rFonts w:hint="eastAsia"/>
          <w:sz w:val="30"/>
          <w:szCs w:val="30"/>
        </w:rPr>
        <w:t>30</w:t>
      </w:r>
      <w:r w:rsidRPr="00F27C36">
        <w:rPr>
          <w:rFonts w:hint="eastAsia"/>
          <w:sz w:val="30"/>
          <w:szCs w:val="30"/>
        </w:rPr>
        <w:t>日。</w:t>
      </w:r>
    </w:p>
    <w:p w14:paraId="2E826F6F" w14:textId="77777777" w:rsidR="00F27C36" w:rsidRPr="00F27C36" w:rsidRDefault="00F27C36" w:rsidP="00F27C36">
      <w:pPr>
        <w:rPr>
          <w:sz w:val="30"/>
          <w:szCs w:val="30"/>
        </w:rPr>
      </w:pPr>
    </w:p>
    <w:p w14:paraId="5FE08D56" w14:textId="426BDCBE" w:rsidR="00E45DE2" w:rsidRDefault="00F27C36" w:rsidP="00E45DE2">
      <w:pPr>
        <w:rPr>
          <w:sz w:val="30"/>
          <w:szCs w:val="30"/>
        </w:rPr>
      </w:pPr>
      <w:r w:rsidRPr="00F27C36">
        <w:rPr>
          <w:rFonts w:hint="eastAsia"/>
          <w:sz w:val="30"/>
          <w:szCs w:val="30"/>
        </w:rPr>
        <w:t>三、维保方案</w:t>
      </w:r>
    </w:p>
    <w:p w14:paraId="74D86396" w14:textId="6B1D58B2" w:rsidR="00F27C36" w:rsidRPr="00F27C36" w:rsidRDefault="00F27C36" w:rsidP="00E45DE2">
      <w:pPr>
        <w:rPr>
          <w:sz w:val="30"/>
          <w:szCs w:val="30"/>
        </w:rPr>
      </w:pPr>
      <w:r w:rsidRPr="00F27C36">
        <w:rPr>
          <w:rFonts w:hint="eastAsia"/>
          <w:sz w:val="30"/>
          <w:szCs w:val="30"/>
        </w:rPr>
        <w:t>（一）维保服务地点</w:t>
      </w:r>
    </w:p>
    <w:p w14:paraId="2C715779" w14:textId="1474D9B4" w:rsidR="00F27C36" w:rsidRPr="00F27C36" w:rsidRDefault="00F27C36" w:rsidP="00F27C36">
      <w:pPr>
        <w:rPr>
          <w:sz w:val="30"/>
          <w:szCs w:val="30"/>
        </w:rPr>
      </w:pPr>
      <w:r w:rsidRPr="00F27C36">
        <w:rPr>
          <w:rFonts w:hint="eastAsia"/>
          <w:sz w:val="30"/>
          <w:szCs w:val="30"/>
        </w:rPr>
        <w:t>维保方人员数量与资质：4人，且任何维保作业以及维修作业需要维保方两人及以上同时在场进行作业。人员资质：制冷与空调设备运行操作作业证、制冷与空调设备安装修理作业证、低压电工证。此外人员需购买相应的意外保险缴费证明。</w:t>
      </w:r>
    </w:p>
    <w:p w14:paraId="056355C6" w14:textId="77777777" w:rsidR="00F27C36" w:rsidRPr="00F27C36" w:rsidRDefault="00F27C36" w:rsidP="00F27C36">
      <w:pPr>
        <w:rPr>
          <w:sz w:val="30"/>
          <w:szCs w:val="30"/>
        </w:rPr>
      </w:pPr>
    </w:p>
    <w:p w14:paraId="4EDE4700" w14:textId="77777777" w:rsidR="00F27C36" w:rsidRPr="00F27C36" w:rsidRDefault="00F27C36" w:rsidP="00F27C36">
      <w:pPr>
        <w:rPr>
          <w:sz w:val="30"/>
          <w:szCs w:val="30"/>
        </w:rPr>
      </w:pPr>
      <w:r w:rsidRPr="00F27C36">
        <w:rPr>
          <w:rFonts w:hint="eastAsia"/>
          <w:sz w:val="30"/>
          <w:szCs w:val="30"/>
        </w:rPr>
        <w:t>（二）维保服务内容</w:t>
      </w:r>
    </w:p>
    <w:p w14:paraId="40569C13" w14:textId="0C34E362" w:rsidR="00F27C36" w:rsidRPr="00F27C36" w:rsidRDefault="00F27C36" w:rsidP="00F27C36">
      <w:pPr>
        <w:rPr>
          <w:sz w:val="30"/>
          <w:szCs w:val="30"/>
        </w:rPr>
      </w:pPr>
      <w:r w:rsidRPr="00F27C36">
        <w:rPr>
          <w:rFonts w:hint="eastAsia"/>
          <w:sz w:val="30"/>
          <w:szCs w:val="30"/>
        </w:rPr>
        <w:lastRenderedPageBreak/>
        <w:t>维保方需在广东以色列理工学院基地附近安排驻地（驻地应离厂区2小时以内车程）人员,</w:t>
      </w:r>
      <w:r w:rsidR="00E45DE2">
        <w:rPr>
          <w:sz w:val="30"/>
          <w:szCs w:val="30"/>
        </w:rPr>
        <w:t xml:space="preserve"> </w:t>
      </w:r>
      <w:r w:rsidRPr="00F27C36">
        <w:rPr>
          <w:rFonts w:hint="eastAsia"/>
          <w:sz w:val="30"/>
          <w:szCs w:val="30"/>
        </w:rPr>
        <w:t>2小时内人员到现场进行确认故障,  24 小时内排除故障。如需更换备件，不迟于 48 小时内更换完毕（除长周期备件，长周期备件参见附件清单，由供应商提供）。</w:t>
      </w:r>
    </w:p>
    <w:p w14:paraId="55AE4CE8" w14:textId="05CCA7D3" w:rsidR="00F27C36" w:rsidRPr="00F27C36" w:rsidRDefault="00F27C36" w:rsidP="00F27C36">
      <w:pPr>
        <w:rPr>
          <w:sz w:val="30"/>
          <w:szCs w:val="30"/>
        </w:rPr>
      </w:pPr>
      <w:r w:rsidRPr="00F27C36">
        <w:rPr>
          <w:rFonts w:hint="eastAsia"/>
          <w:sz w:val="30"/>
          <w:szCs w:val="30"/>
        </w:rPr>
        <w:t>1.维保/故障维修过程中需更换的元器件单价（含税价格不高于5000元）约定在维保服务协议，由维保方免费进行更换</w:t>
      </w:r>
      <w:r w:rsidR="005644F0">
        <w:rPr>
          <w:rFonts w:hint="eastAsia"/>
          <w:sz w:val="30"/>
          <w:szCs w:val="30"/>
        </w:rPr>
        <w:t>。</w:t>
      </w:r>
    </w:p>
    <w:p w14:paraId="1AC94F7A" w14:textId="1F77411B" w:rsidR="00F27C36" w:rsidRPr="00F27C36" w:rsidRDefault="00F27C36" w:rsidP="00F27C36">
      <w:pPr>
        <w:rPr>
          <w:sz w:val="30"/>
          <w:szCs w:val="30"/>
        </w:rPr>
      </w:pPr>
      <w:r w:rsidRPr="00F27C36">
        <w:rPr>
          <w:rFonts w:hint="eastAsia"/>
          <w:sz w:val="30"/>
          <w:szCs w:val="30"/>
        </w:rPr>
        <w:t>2.</w:t>
      </w:r>
      <w:r w:rsidR="005644F0" w:rsidRPr="00020034">
        <w:rPr>
          <w:rFonts w:hint="eastAsia"/>
          <w:b/>
          <w:sz w:val="30"/>
          <w:szCs w:val="30"/>
        </w:rPr>
        <w:t>单件</w:t>
      </w:r>
      <w:r w:rsidR="00DD2FAD">
        <w:rPr>
          <w:rFonts w:hint="eastAsia"/>
          <w:b/>
          <w:sz w:val="30"/>
          <w:szCs w:val="30"/>
        </w:rPr>
        <w:t>配件</w:t>
      </w:r>
      <w:r w:rsidR="0040297E" w:rsidRPr="00020034">
        <w:rPr>
          <w:rFonts w:hint="eastAsia"/>
          <w:b/>
          <w:sz w:val="30"/>
          <w:szCs w:val="30"/>
        </w:rPr>
        <w:t>加人工</w:t>
      </w:r>
      <w:r w:rsidR="00DD2FAD">
        <w:rPr>
          <w:rFonts w:hint="eastAsia"/>
          <w:b/>
          <w:sz w:val="30"/>
          <w:szCs w:val="30"/>
        </w:rPr>
        <w:t>维修</w:t>
      </w:r>
      <w:r w:rsidR="0040297E" w:rsidRPr="00020034">
        <w:rPr>
          <w:rFonts w:hint="eastAsia"/>
          <w:b/>
          <w:sz w:val="30"/>
          <w:szCs w:val="30"/>
        </w:rPr>
        <w:t>费用</w:t>
      </w:r>
      <w:r w:rsidRPr="00020034">
        <w:rPr>
          <w:rFonts w:hint="eastAsia"/>
          <w:b/>
          <w:sz w:val="30"/>
          <w:szCs w:val="30"/>
        </w:rPr>
        <w:t>单价高于5000元，需维保供应商</w:t>
      </w:r>
      <w:r w:rsidR="00020034" w:rsidRPr="00020034">
        <w:rPr>
          <w:rFonts w:hint="eastAsia"/>
          <w:b/>
          <w:sz w:val="30"/>
          <w:szCs w:val="30"/>
        </w:rPr>
        <w:t>在投标时</w:t>
      </w:r>
      <w:r w:rsidRPr="00020034">
        <w:rPr>
          <w:rFonts w:hint="eastAsia"/>
          <w:b/>
          <w:sz w:val="30"/>
          <w:szCs w:val="30"/>
        </w:rPr>
        <w:t>进行另外报价</w:t>
      </w:r>
      <w:r w:rsidRPr="00F27C36">
        <w:rPr>
          <w:rFonts w:hint="eastAsia"/>
          <w:sz w:val="30"/>
          <w:szCs w:val="30"/>
        </w:rPr>
        <w:t>，</w:t>
      </w:r>
      <w:r w:rsidR="00DD2FAD">
        <w:rPr>
          <w:rFonts w:hint="eastAsia"/>
          <w:sz w:val="30"/>
          <w:szCs w:val="30"/>
        </w:rPr>
        <w:t>单件配件维修费</w:t>
      </w:r>
      <w:r w:rsidR="005644F0">
        <w:rPr>
          <w:rFonts w:hint="eastAsia"/>
          <w:sz w:val="30"/>
          <w:szCs w:val="30"/>
        </w:rPr>
        <w:t>超过5</w:t>
      </w:r>
      <w:r w:rsidR="005644F0">
        <w:rPr>
          <w:sz w:val="30"/>
          <w:szCs w:val="30"/>
        </w:rPr>
        <w:t>000</w:t>
      </w:r>
      <w:r w:rsidR="005644F0">
        <w:rPr>
          <w:rFonts w:hint="eastAsia"/>
          <w:sz w:val="30"/>
          <w:szCs w:val="30"/>
        </w:rPr>
        <w:t>元（此报价包含人工费）的</w:t>
      </w:r>
      <w:r w:rsidR="005644F0" w:rsidRPr="00F27C36">
        <w:rPr>
          <w:rFonts w:hint="eastAsia"/>
          <w:sz w:val="30"/>
          <w:szCs w:val="30"/>
        </w:rPr>
        <w:t>清单由维保商提供。</w:t>
      </w:r>
      <w:r w:rsidR="005644F0">
        <w:rPr>
          <w:rFonts w:hint="eastAsia"/>
          <w:sz w:val="30"/>
          <w:szCs w:val="30"/>
        </w:rPr>
        <w:t>故障维修更换单件配件（含人工费）超过5000元</w:t>
      </w:r>
      <w:r w:rsidR="004F655F">
        <w:rPr>
          <w:rFonts w:hint="eastAsia"/>
          <w:sz w:val="30"/>
          <w:szCs w:val="30"/>
        </w:rPr>
        <w:t>由校方</w:t>
      </w:r>
      <w:r w:rsidR="005644F0">
        <w:rPr>
          <w:rFonts w:hint="eastAsia"/>
          <w:sz w:val="30"/>
          <w:szCs w:val="30"/>
        </w:rPr>
        <w:t>负责人员确认后</w:t>
      </w:r>
      <w:r w:rsidR="00DD2FAD">
        <w:rPr>
          <w:rFonts w:hint="eastAsia"/>
          <w:sz w:val="30"/>
          <w:szCs w:val="30"/>
        </w:rPr>
        <w:t>进行维修更换，</w:t>
      </w:r>
      <w:r w:rsidR="007E1AA9">
        <w:rPr>
          <w:rFonts w:hint="eastAsia"/>
          <w:sz w:val="30"/>
          <w:szCs w:val="30"/>
        </w:rPr>
        <w:t>超过5000元的款项</w:t>
      </w:r>
      <w:r w:rsidR="005644F0">
        <w:rPr>
          <w:rFonts w:hint="eastAsia"/>
          <w:sz w:val="30"/>
          <w:szCs w:val="30"/>
        </w:rPr>
        <w:t>支付</w:t>
      </w:r>
      <w:r w:rsidR="007E1AA9">
        <w:rPr>
          <w:rFonts w:hint="eastAsia"/>
          <w:sz w:val="30"/>
          <w:szCs w:val="30"/>
        </w:rPr>
        <w:t>给</w:t>
      </w:r>
      <w:r w:rsidR="005644F0">
        <w:rPr>
          <w:rFonts w:hint="eastAsia"/>
          <w:sz w:val="30"/>
          <w:szCs w:val="30"/>
        </w:rPr>
        <w:t>承包商</w:t>
      </w:r>
      <w:r w:rsidR="00DD2FAD">
        <w:rPr>
          <w:rFonts w:hint="eastAsia"/>
          <w:sz w:val="30"/>
          <w:szCs w:val="30"/>
        </w:rPr>
        <w:t>。</w:t>
      </w:r>
    </w:p>
    <w:p w14:paraId="37FAC414" w14:textId="21DFBA3C" w:rsidR="00F27C36" w:rsidRPr="00F27C36" w:rsidRDefault="00F27C36" w:rsidP="00F27C36">
      <w:pPr>
        <w:rPr>
          <w:sz w:val="30"/>
          <w:szCs w:val="30"/>
        </w:rPr>
      </w:pPr>
      <w:r w:rsidRPr="00F27C36">
        <w:rPr>
          <w:rFonts w:hint="eastAsia"/>
          <w:sz w:val="30"/>
          <w:szCs w:val="30"/>
        </w:rPr>
        <w:t>3.属于项修以及大修需求的故障维修, 需维保供应商按照甲方维修方案进行另外报价,</w:t>
      </w:r>
      <w:r w:rsidR="00264988">
        <w:rPr>
          <w:sz w:val="30"/>
          <w:szCs w:val="30"/>
        </w:rPr>
        <w:t xml:space="preserve"> </w:t>
      </w:r>
      <w:r w:rsidRPr="00F27C36">
        <w:rPr>
          <w:rFonts w:hint="eastAsia"/>
          <w:sz w:val="30"/>
          <w:szCs w:val="30"/>
        </w:rPr>
        <w:t>费用另计，且在同等价格情况下, 优选维保方。</w:t>
      </w:r>
    </w:p>
    <w:p w14:paraId="2A40F50E" w14:textId="2B680994" w:rsidR="00F27C36" w:rsidRPr="00F27C36" w:rsidRDefault="00F27C36" w:rsidP="00F27C36">
      <w:pPr>
        <w:rPr>
          <w:sz w:val="30"/>
          <w:szCs w:val="30"/>
        </w:rPr>
      </w:pPr>
      <w:r w:rsidRPr="00F27C36">
        <w:rPr>
          <w:rFonts w:hint="eastAsia"/>
          <w:sz w:val="30"/>
          <w:szCs w:val="30"/>
        </w:rPr>
        <w:t>4.设备维修。在维保期内，遵照方案约定，完成校方空调全部临时故障维修。</w:t>
      </w:r>
    </w:p>
    <w:p w14:paraId="1905DFFF" w14:textId="08B40A31" w:rsidR="00F27C36" w:rsidRPr="00F27C36" w:rsidRDefault="00F27C36" w:rsidP="00F27C36">
      <w:pPr>
        <w:rPr>
          <w:sz w:val="30"/>
          <w:szCs w:val="30"/>
        </w:rPr>
      </w:pPr>
      <w:r w:rsidRPr="00F27C36">
        <w:rPr>
          <w:rFonts w:hint="eastAsia"/>
          <w:sz w:val="30"/>
          <w:szCs w:val="30"/>
        </w:rPr>
        <w:t>a、校方空调在使用过程中，出现常见故障（冷煤泄漏、空调压缩机损坏除外）维修消耗材料由维保单位承担，不收取校方费用，如出现冷煤泄漏、空调压缩机损坏、管线改造由维保单位报校方审批后方可维修，费用另计。</w:t>
      </w:r>
    </w:p>
    <w:p w14:paraId="116EFF2C" w14:textId="77777777" w:rsidR="00F27C36" w:rsidRPr="00F27C36" w:rsidRDefault="00F27C36" w:rsidP="00F27C36">
      <w:pPr>
        <w:rPr>
          <w:sz w:val="30"/>
          <w:szCs w:val="30"/>
        </w:rPr>
      </w:pPr>
      <w:r w:rsidRPr="00F27C36">
        <w:rPr>
          <w:rFonts w:hint="eastAsia"/>
          <w:sz w:val="30"/>
          <w:szCs w:val="30"/>
        </w:rPr>
        <w:t>b、因不可抗因素或外界人为因素导致的机组设备损坏，其配件更换和维修费用由校方承担。</w:t>
      </w:r>
    </w:p>
    <w:p w14:paraId="6A40040A" w14:textId="6C13929C" w:rsidR="00F27C36" w:rsidRPr="00F27C36" w:rsidRDefault="00F27C36" w:rsidP="00F27C36">
      <w:pPr>
        <w:rPr>
          <w:sz w:val="30"/>
          <w:szCs w:val="30"/>
        </w:rPr>
      </w:pPr>
      <w:r w:rsidRPr="00F27C36">
        <w:rPr>
          <w:rFonts w:hint="eastAsia"/>
          <w:sz w:val="30"/>
          <w:szCs w:val="30"/>
        </w:rPr>
        <w:t>5.故障维修需填写：附件2《GTIIT暖通设备维修单》或附件3《GTIIT暖通设备维修方案》</w:t>
      </w:r>
      <w:r w:rsidR="00313F9C">
        <w:rPr>
          <w:rFonts w:hint="eastAsia"/>
          <w:sz w:val="30"/>
          <w:szCs w:val="30"/>
        </w:rPr>
        <w:t>。</w:t>
      </w:r>
    </w:p>
    <w:p w14:paraId="34E7D14B" w14:textId="77777777" w:rsidR="00F27C36" w:rsidRPr="00F27C36" w:rsidRDefault="00F27C36" w:rsidP="00F27C36">
      <w:pPr>
        <w:rPr>
          <w:sz w:val="30"/>
          <w:szCs w:val="30"/>
        </w:rPr>
      </w:pPr>
    </w:p>
    <w:p w14:paraId="3C550609" w14:textId="77777777" w:rsidR="00F27C36" w:rsidRPr="00F27C36" w:rsidRDefault="00F27C36" w:rsidP="00F27C36">
      <w:pPr>
        <w:rPr>
          <w:sz w:val="30"/>
          <w:szCs w:val="30"/>
        </w:rPr>
      </w:pPr>
      <w:r w:rsidRPr="00F27C36">
        <w:rPr>
          <w:rFonts w:hint="eastAsia"/>
          <w:sz w:val="30"/>
          <w:szCs w:val="30"/>
        </w:rPr>
        <w:t>（三）维护保养及维修</w:t>
      </w:r>
    </w:p>
    <w:p w14:paraId="24D54E4E" w14:textId="77777777" w:rsidR="00F27C36" w:rsidRPr="00F27C36" w:rsidRDefault="00F27C36" w:rsidP="00F27C36">
      <w:pPr>
        <w:rPr>
          <w:sz w:val="30"/>
          <w:szCs w:val="30"/>
        </w:rPr>
      </w:pPr>
      <w:r w:rsidRPr="00F27C36">
        <w:rPr>
          <w:rFonts w:hint="eastAsia"/>
          <w:sz w:val="30"/>
          <w:szCs w:val="30"/>
        </w:rPr>
        <w:t>在维保期内，维保单位安排专业技术人员进行全面清洗维保工作，按照合同内容安排技术人员上门巡查，并定时完成各项性能检查，并提交相应状态报告。</w:t>
      </w:r>
    </w:p>
    <w:p w14:paraId="2629C14E" w14:textId="5D0F949F" w:rsidR="00F27C36" w:rsidRPr="00F27C36" w:rsidRDefault="00F27C36" w:rsidP="00F27C36">
      <w:pPr>
        <w:rPr>
          <w:sz w:val="30"/>
          <w:szCs w:val="30"/>
        </w:rPr>
      </w:pPr>
      <w:r w:rsidRPr="00F27C36">
        <w:rPr>
          <w:rFonts w:hint="eastAsia"/>
          <w:sz w:val="30"/>
          <w:szCs w:val="30"/>
        </w:rPr>
        <w:t>1、常规维护，需按以下项目清洗维护工作。</w:t>
      </w:r>
    </w:p>
    <w:p w14:paraId="2AE9A54E" w14:textId="2C6C8272" w:rsidR="00F27C36" w:rsidRPr="00F27C36" w:rsidRDefault="00F27C36" w:rsidP="00F27C36">
      <w:pPr>
        <w:rPr>
          <w:sz w:val="30"/>
          <w:szCs w:val="30"/>
        </w:rPr>
      </w:pPr>
      <w:r w:rsidRPr="00F27C36">
        <w:rPr>
          <w:rFonts w:hint="eastAsia"/>
          <w:sz w:val="30"/>
          <w:szCs w:val="30"/>
        </w:rPr>
        <w:t>a、室外主机冷凝器清洗（</w:t>
      </w:r>
      <w:r w:rsidR="00313F9C">
        <w:rPr>
          <w:rFonts w:hint="eastAsia"/>
          <w:sz w:val="30"/>
          <w:szCs w:val="30"/>
        </w:rPr>
        <w:t>每年3月、4月和10月</w:t>
      </w:r>
      <w:r w:rsidRPr="00F27C36">
        <w:rPr>
          <w:rFonts w:hint="eastAsia"/>
          <w:sz w:val="30"/>
          <w:szCs w:val="30"/>
        </w:rPr>
        <w:t>）每台每年一次。</w:t>
      </w:r>
      <w:r w:rsidR="00313F9C">
        <w:rPr>
          <w:rFonts w:hint="eastAsia"/>
          <w:sz w:val="30"/>
          <w:szCs w:val="30"/>
        </w:rPr>
        <w:t>如有时间变动，甲方应提前告知乙方并协调</w:t>
      </w:r>
      <w:r w:rsidR="005E0B93">
        <w:rPr>
          <w:rFonts w:hint="eastAsia"/>
          <w:sz w:val="30"/>
          <w:szCs w:val="30"/>
        </w:rPr>
        <w:t>其他</w:t>
      </w:r>
      <w:r w:rsidR="00313F9C">
        <w:rPr>
          <w:rFonts w:hint="eastAsia"/>
          <w:sz w:val="30"/>
          <w:szCs w:val="30"/>
        </w:rPr>
        <w:t>时间清洗。</w:t>
      </w:r>
    </w:p>
    <w:p w14:paraId="60775E40" w14:textId="77777777" w:rsidR="00F27C36" w:rsidRPr="00F27C36" w:rsidRDefault="00F27C36" w:rsidP="00F27C36">
      <w:pPr>
        <w:rPr>
          <w:sz w:val="30"/>
          <w:szCs w:val="30"/>
        </w:rPr>
      </w:pPr>
      <w:r w:rsidRPr="00F27C36">
        <w:rPr>
          <w:rFonts w:hint="eastAsia"/>
          <w:sz w:val="30"/>
          <w:szCs w:val="30"/>
        </w:rPr>
        <w:t>b、主机冷媒管路和止回阀的捡漏、紧固及调整（夏季开机前）， 每年一次。</w:t>
      </w:r>
    </w:p>
    <w:p w14:paraId="5E67B0F0" w14:textId="362A6C39" w:rsidR="00F27C36" w:rsidRPr="00F27C36" w:rsidRDefault="00742CF9" w:rsidP="00F27C36">
      <w:pPr>
        <w:rPr>
          <w:sz w:val="30"/>
          <w:szCs w:val="30"/>
        </w:rPr>
      </w:pPr>
      <w:r>
        <w:rPr>
          <w:rFonts w:hint="eastAsia"/>
          <w:sz w:val="30"/>
          <w:szCs w:val="30"/>
        </w:rPr>
        <w:t>c</w:t>
      </w:r>
      <w:r w:rsidR="0005007B">
        <w:rPr>
          <w:rFonts w:hint="eastAsia"/>
          <w:sz w:val="30"/>
          <w:szCs w:val="30"/>
        </w:rPr>
        <w:t>、</w:t>
      </w:r>
      <w:r w:rsidR="00F27C36" w:rsidRPr="00F27C36">
        <w:rPr>
          <w:rFonts w:hint="eastAsia"/>
          <w:sz w:val="30"/>
          <w:szCs w:val="30"/>
        </w:rPr>
        <w:t>主机电源、电容接线排的紧固及除尘（夏季开机前）每年一</w:t>
      </w:r>
      <w:r w:rsidR="00F27C36" w:rsidRPr="00F27C36">
        <w:rPr>
          <w:rFonts w:hint="eastAsia"/>
          <w:sz w:val="30"/>
          <w:szCs w:val="30"/>
        </w:rPr>
        <w:lastRenderedPageBreak/>
        <w:t>次。</w:t>
      </w:r>
    </w:p>
    <w:p w14:paraId="4AFBD269" w14:textId="77777777" w:rsidR="00F27C36" w:rsidRPr="00F27C36" w:rsidRDefault="00F27C36" w:rsidP="00F27C36">
      <w:pPr>
        <w:rPr>
          <w:sz w:val="30"/>
          <w:szCs w:val="30"/>
        </w:rPr>
      </w:pPr>
      <w:r w:rsidRPr="00F27C36">
        <w:rPr>
          <w:rFonts w:hint="eastAsia"/>
          <w:sz w:val="30"/>
          <w:szCs w:val="30"/>
        </w:rPr>
        <w:t>2、性能检查。需按要求完成不少于以下次数检查工作及提交数据记录。</w:t>
      </w:r>
    </w:p>
    <w:p w14:paraId="39C3DD36" w14:textId="77777777" w:rsidR="00F27C36" w:rsidRPr="00F27C36" w:rsidRDefault="00F27C36" w:rsidP="00F27C36">
      <w:pPr>
        <w:rPr>
          <w:sz w:val="30"/>
          <w:szCs w:val="30"/>
        </w:rPr>
      </w:pPr>
      <w:r w:rsidRPr="00F27C36">
        <w:rPr>
          <w:rFonts w:hint="eastAsia"/>
          <w:sz w:val="30"/>
          <w:szCs w:val="30"/>
        </w:rPr>
        <w:t>a、主要设备（主机、末端盘管）的运行数据测定、分析、调整，每年两次。</w:t>
      </w:r>
    </w:p>
    <w:p w14:paraId="2A0A3D01" w14:textId="77777777" w:rsidR="00F27C36" w:rsidRPr="00F27C36" w:rsidRDefault="00F27C36" w:rsidP="00F27C36">
      <w:pPr>
        <w:rPr>
          <w:sz w:val="30"/>
          <w:szCs w:val="30"/>
        </w:rPr>
      </w:pPr>
      <w:r w:rsidRPr="00F27C36">
        <w:rPr>
          <w:rFonts w:hint="eastAsia"/>
          <w:sz w:val="30"/>
          <w:szCs w:val="30"/>
        </w:rPr>
        <w:t>b、电路接点、压缩机、电机、绝缘参数测量，每年两次。</w:t>
      </w:r>
    </w:p>
    <w:p w14:paraId="65D327C7" w14:textId="77777777" w:rsidR="00F27C36" w:rsidRPr="00F27C36" w:rsidRDefault="00F27C36" w:rsidP="00F27C36">
      <w:pPr>
        <w:rPr>
          <w:sz w:val="30"/>
          <w:szCs w:val="30"/>
        </w:rPr>
      </w:pPr>
      <w:r w:rsidRPr="00F27C36">
        <w:rPr>
          <w:rFonts w:hint="eastAsia"/>
          <w:sz w:val="30"/>
          <w:szCs w:val="30"/>
        </w:rPr>
        <w:t>c、压缩机启动控制柜的检查，每年两次。</w:t>
      </w:r>
    </w:p>
    <w:p w14:paraId="70A9E404" w14:textId="77777777" w:rsidR="00F27C36" w:rsidRPr="00F27C36" w:rsidRDefault="00F27C36" w:rsidP="00F27C36">
      <w:pPr>
        <w:rPr>
          <w:sz w:val="30"/>
          <w:szCs w:val="30"/>
        </w:rPr>
      </w:pPr>
      <w:r w:rsidRPr="00F27C36">
        <w:rPr>
          <w:rFonts w:hint="eastAsia"/>
          <w:sz w:val="30"/>
          <w:szCs w:val="30"/>
        </w:rPr>
        <w:t>d、压缩机三相电压、电流及其吸排气温度压力检查，每年两次。</w:t>
      </w:r>
    </w:p>
    <w:p w14:paraId="409D6EC8" w14:textId="77777777" w:rsidR="00F27C36" w:rsidRPr="00F27C36" w:rsidRDefault="00F27C36" w:rsidP="00F27C36">
      <w:pPr>
        <w:rPr>
          <w:sz w:val="30"/>
          <w:szCs w:val="30"/>
        </w:rPr>
      </w:pPr>
      <w:r w:rsidRPr="00F27C36">
        <w:rPr>
          <w:rFonts w:hint="eastAsia"/>
          <w:sz w:val="30"/>
          <w:szCs w:val="30"/>
        </w:rPr>
        <w:t>e、蒸发器、冷凝器进出口温度检测，每年两次。</w:t>
      </w:r>
    </w:p>
    <w:p w14:paraId="72AFB5E9" w14:textId="77777777" w:rsidR="00F27C36" w:rsidRPr="00F27C36" w:rsidRDefault="00F27C36" w:rsidP="00F27C36">
      <w:pPr>
        <w:rPr>
          <w:sz w:val="30"/>
          <w:szCs w:val="30"/>
        </w:rPr>
      </w:pPr>
      <w:r w:rsidRPr="00F27C36">
        <w:rPr>
          <w:rFonts w:hint="eastAsia"/>
          <w:sz w:val="30"/>
          <w:szCs w:val="30"/>
        </w:rPr>
        <w:t>f、 电子膨胀阀、四通阀、电磁阀等阀门工作转换状态检测，每年两次。</w:t>
      </w:r>
    </w:p>
    <w:p w14:paraId="59E2A1E1" w14:textId="77777777" w:rsidR="00F27C36" w:rsidRPr="00F27C36" w:rsidRDefault="00F27C36" w:rsidP="00F27C36">
      <w:pPr>
        <w:rPr>
          <w:sz w:val="30"/>
          <w:szCs w:val="30"/>
        </w:rPr>
      </w:pPr>
      <w:r w:rsidRPr="00F27C36">
        <w:rPr>
          <w:rFonts w:hint="eastAsia"/>
          <w:sz w:val="30"/>
          <w:szCs w:val="30"/>
        </w:rPr>
        <w:t>g  压缩机油电加热器、气液分离器、油分离器工作状态检测，每年两次。</w:t>
      </w:r>
    </w:p>
    <w:p w14:paraId="666926DA" w14:textId="77777777" w:rsidR="00F27C36" w:rsidRPr="00F27C36" w:rsidRDefault="00F27C36" w:rsidP="00F27C36">
      <w:pPr>
        <w:rPr>
          <w:sz w:val="30"/>
          <w:szCs w:val="30"/>
        </w:rPr>
      </w:pPr>
      <w:r w:rsidRPr="00F27C36">
        <w:rPr>
          <w:rFonts w:hint="eastAsia"/>
          <w:sz w:val="30"/>
          <w:szCs w:val="30"/>
        </w:rPr>
        <w:t>h、高压、低压开关、高低压传感器检查和校正。</w:t>
      </w:r>
    </w:p>
    <w:p w14:paraId="6B046B89" w14:textId="77777777" w:rsidR="00F27C36" w:rsidRPr="00F27C36" w:rsidRDefault="00F27C36" w:rsidP="00F27C36">
      <w:pPr>
        <w:rPr>
          <w:sz w:val="30"/>
          <w:szCs w:val="30"/>
        </w:rPr>
      </w:pPr>
      <w:r w:rsidRPr="00F27C36">
        <w:rPr>
          <w:rFonts w:hint="eastAsia"/>
          <w:sz w:val="30"/>
          <w:szCs w:val="30"/>
        </w:rPr>
        <w:t>i、电控系统动作程序及部件检查，每年两次。</w:t>
      </w:r>
    </w:p>
    <w:p w14:paraId="239E47A7" w14:textId="77777777" w:rsidR="00F27C36" w:rsidRPr="00F27C36" w:rsidRDefault="00F27C36" w:rsidP="00F27C36">
      <w:pPr>
        <w:rPr>
          <w:sz w:val="30"/>
          <w:szCs w:val="30"/>
        </w:rPr>
      </w:pPr>
      <w:r w:rsidRPr="00F27C36">
        <w:rPr>
          <w:rFonts w:hint="eastAsia"/>
          <w:sz w:val="30"/>
          <w:szCs w:val="30"/>
        </w:rPr>
        <w:t>j、对校方使用进行操作指导，提出合理化建议。</w:t>
      </w:r>
    </w:p>
    <w:p w14:paraId="0A2FA644" w14:textId="77777777" w:rsidR="00F27C36" w:rsidRPr="00F27C36" w:rsidRDefault="00F27C36" w:rsidP="00F27C36">
      <w:pPr>
        <w:rPr>
          <w:sz w:val="30"/>
          <w:szCs w:val="30"/>
        </w:rPr>
      </w:pPr>
    </w:p>
    <w:p w14:paraId="610A34F3" w14:textId="77777777" w:rsidR="00F27C36" w:rsidRPr="00F27C36" w:rsidRDefault="00F27C36" w:rsidP="00F27C36">
      <w:pPr>
        <w:rPr>
          <w:sz w:val="30"/>
          <w:szCs w:val="30"/>
        </w:rPr>
      </w:pPr>
      <w:r w:rsidRPr="00F27C36">
        <w:rPr>
          <w:rFonts w:hint="eastAsia"/>
          <w:sz w:val="30"/>
          <w:szCs w:val="30"/>
        </w:rPr>
        <w:t>（四）在维保期内，维保单位制定本维保项目专门责任人，负责本年度维保工作计划实施以及和校方协调处理相关事宜。</w:t>
      </w:r>
    </w:p>
    <w:p w14:paraId="5F9E3B99" w14:textId="77777777" w:rsidR="00F27C36" w:rsidRPr="00F27C36" w:rsidRDefault="00F27C36" w:rsidP="00F27C36">
      <w:pPr>
        <w:rPr>
          <w:sz w:val="30"/>
          <w:szCs w:val="30"/>
        </w:rPr>
      </w:pPr>
    </w:p>
    <w:p w14:paraId="546136F2" w14:textId="3BA3D7C2" w:rsidR="00F27C36" w:rsidRPr="00F27C36" w:rsidRDefault="00F27C36" w:rsidP="00F27C36">
      <w:pPr>
        <w:rPr>
          <w:sz w:val="30"/>
          <w:szCs w:val="30"/>
        </w:rPr>
      </w:pPr>
      <w:r w:rsidRPr="00F27C36">
        <w:rPr>
          <w:rFonts w:hint="eastAsia"/>
          <w:sz w:val="30"/>
          <w:szCs w:val="30"/>
        </w:rPr>
        <w:t>（五）维保期内，维保单位提供7X24小时热线服务，如校方设备出现故障，以电话或书面形式通知维保单位，并尽可能告知详细故障情况。维保单位在24小时内上门维修，设法清除故障 如因配件、采购等待或其他</w:t>
      </w:r>
      <w:r w:rsidR="0040297E">
        <w:rPr>
          <w:rFonts w:hint="eastAsia"/>
          <w:sz w:val="30"/>
          <w:szCs w:val="30"/>
        </w:rPr>
        <w:t>特殊</w:t>
      </w:r>
      <w:r w:rsidRPr="00F27C36">
        <w:rPr>
          <w:rFonts w:hint="eastAsia"/>
          <w:sz w:val="30"/>
          <w:szCs w:val="30"/>
        </w:rPr>
        <w:t>原因产生项目延误，需与校方协商。</w:t>
      </w:r>
    </w:p>
    <w:p w14:paraId="3085BE01" w14:textId="77777777" w:rsidR="00F27C36" w:rsidRPr="00F27C36" w:rsidRDefault="00F27C36" w:rsidP="00F27C36">
      <w:pPr>
        <w:rPr>
          <w:sz w:val="30"/>
          <w:szCs w:val="30"/>
        </w:rPr>
      </w:pPr>
    </w:p>
    <w:p w14:paraId="15D6E8E9" w14:textId="19489F9C" w:rsidR="00F27C36" w:rsidRPr="00F27C36" w:rsidRDefault="00F27C36" w:rsidP="00F27C36">
      <w:pPr>
        <w:rPr>
          <w:sz w:val="30"/>
          <w:szCs w:val="30"/>
        </w:rPr>
      </w:pPr>
      <w:r w:rsidRPr="00F27C36">
        <w:rPr>
          <w:rFonts w:hint="eastAsia"/>
          <w:sz w:val="30"/>
          <w:szCs w:val="30"/>
        </w:rPr>
        <w:t>（六）维保单位需要配备专用配件仓库，配备各规格、型号</w:t>
      </w:r>
      <w:r w:rsidR="000C279E">
        <w:rPr>
          <w:rFonts w:hint="eastAsia"/>
          <w:sz w:val="30"/>
          <w:szCs w:val="30"/>
        </w:rPr>
        <w:t>、</w:t>
      </w:r>
      <w:r w:rsidRPr="00F27C36">
        <w:rPr>
          <w:rFonts w:hint="eastAsia"/>
          <w:sz w:val="30"/>
          <w:szCs w:val="30"/>
        </w:rPr>
        <w:t>常用配件、材料来确保维修维保所使用的零部件及辅材为原产正规合格产品。</w:t>
      </w:r>
    </w:p>
    <w:p w14:paraId="16C37450" w14:textId="77777777" w:rsidR="003D05C6" w:rsidRDefault="003D05C6" w:rsidP="00F27C36">
      <w:pPr>
        <w:rPr>
          <w:sz w:val="30"/>
          <w:szCs w:val="30"/>
        </w:rPr>
      </w:pPr>
    </w:p>
    <w:p w14:paraId="727D1473" w14:textId="57A602BA" w:rsidR="00F27C36" w:rsidRPr="00F27C36" w:rsidRDefault="00F27C36" w:rsidP="00F27C36">
      <w:pPr>
        <w:rPr>
          <w:sz w:val="30"/>
          <w:szCs w:val="30"/>
        </w:rPr>
      </w:pPr>
      <w:r w:rsidRPr="00F27C36">
        <w:rPr>
          <w:rFonts w:hint="eastAsia"/>
          <w:sz w:val="30"/>
          <w:szCs w:val="30"/>
        </w:rPr>
        <w:t>（七）维保过程中，维修或施工引起的设备或其它损坏及人身安全事故，由维保单位承担一切责任及费用。</w:t>
      </w:r>
    </w:p>
    <w:p w14:paraId="4BBAF42B" w14:textId="77777777" w:rsidR="003D05C6" w:rsidRDefault="003D05C6" w:rsidP="00F27C36">
      <w:pPr>
        <w:rPr>
          <w:sz w:val="30"/>
          <w:szCs w:val="30"/>
        </w:rPr>
      </w:pPr>
    </w:p>
    <w:p w14:paraId="193C19B1" w14:textId="1755A581" w:rsidR="00F27C36" w:rsidRPr="00F27C36" w:rsidRDefault="00F27C36" w:rsidP="00F27C36">
      <w:pPr>
        <w:rPr>
          <w:sz w:val="30"/>
          <w:szCs w:val="30"/>
        </w:rPr>
      </w:pPr>
      <w:r w:rsidRPr="00F27C36">
        <w:rPr>
          <w:rFonts w:hint="eastAsia"/>
          <w:sz w:val="30"/>
          <w:szCs w:val="30"/>
        </w:rPr>
        <w:t>四、维护方资质和其他要求</w:t>
      </w:r>
    </w:p>
    <w:p w14:paraId="31B26661" w14:textId="5E35F933" w:rsidR="00F27C36" w:rsidRPr="00F27C36" w:rsidRDefault="00F27C36" w:rsidP="00F27C36">
      <w:pPr>
        <w:rPr>
          <w:sz w:val="30"/>
          <w:szCs w:val="30"/>
        </w:rPr>
      </w:pPr>
      <w:r w:rsidRPr="00F27C36">
        <w:rPr>
          <w:rFonts w:hint="eastAsia"/>
          <w:sz w:val="30"/>
          <w:szCs w:val="30"/>
        </w:rPr>
        <w:t>(一) 维修方公司资质</w:t>
      </w:r>
    </w:p>
    <w:p w14:paraId="59EB068A" w14:textId="77777777" w:rsidR="003D05C6" w:rsidRDefault="00F27C36" w:rsidP="00F27C36">
      <w:pPr>
        <w:rPr>
          <w:sz w:val="30"/>
          <w:szCs w:val="30"/>
        </w:rPr>
      </w:pPr>
      <w:r w:rsidRPr="00F27C36">
        <w:rPr>
          <w:rFonts w:hint="eastAsia"/>
          <w:sz w:val="30"/>
          <w:szCs w:val="30"/>
        </w:rPr>
        <w:lastRenderedPageBreak/>
        <w:t>维护方公司资质要求：</w:t>
      </w:r>
    </w:p>
    <w:p w14:paraId="240E713B" w14:textId="0AEC6EE6" w:rsidR="00F27C36" w:rsidRPr="003D05C6" w:rsidRDefault="00F27C36" w:rsidP="003D05C6">
      <w:pPr>
        <w:pStyle w:val="ListParagraph"/>
        <w:numPr>
          <w:ilvl w:val="0"/>
          <w:numId w:val="5"/>
        </w:numPr>
        <w:ind w:firstLineChars="0"/>
        <w:rPr>
          <w:sz w:val="30"/>
          <w:szCs w:val="30"/>
        </w:rPr>
      </w:pPr>
      <w:r w:rsidRPr="003D05C6">
        <w:rPr>
          <w:rFonts w:hint="eastAsia"/>
          <w:sz w:val="30"/>
          <w:szCs w:val="30"/>
        </w:rPr>
        <w:t>制冷空调设备维修安装企业资质</w:t>
      </w:r>
      <w:r w:rsidR="003D05C6" w:rsidRPr="003D05C6">
        <w:rPr>
          <w:rFonts w:hint="eastAsia"/>
          <w:sz w:val="30"/>
          <w:szCs w:val="30"/>
        </w:rPr>
        <w:t>的工商登记；</w:t>
      </w:r>
    </w:p>
    <w:p w14:paraId="79E61624" w14:textId="27C46607" w:rsidR="003D05C6" w:rsidRPr="003D05C6" w:rsidRDefault="003D05C6" w:rsidP="003D05C6">
      <w:pPr>
        <w:pStyle w:val="ListParagraph"/>
        <w:numPr>
          <w:ilvl w:val="0"/>
          <w:numId w:val="5"/>
        </w:numPr>
        <w:ind w:firstLineChars="0"/>
        <w:rPr>
          <w:sz w:val="30"/>
          <w:szCs w:val="30"/>
        </w:rPr>
      </w:pPr>
      <w:r>
        <w:rPr>
          <w:rFonts w:hint="eastAsia"/>
          <w:sz w:val="30"/>
          <w:szCs w:val="30"/>
        </w:rPr>
        <w:t>维保人员</w:t>
      </w:r>
      <w:r w:rsidR="000D5BE5">
        <w:rPr>
          <w:rFonts w:hint="eastAsia"/>
          <w:sz w:val="30"/>
          <w:szCs w:val="30"/>
        </w:rPr>
        <w:t>具备</w:t>
      </w:r>
      <w:r>
        <w:rPr>
          <w:rFonts w:hint="eastAsia"/>
          <w:sz w:val="30"/>
          <w:szCs w:val="30"/>
        </w:rPr>
        <w:t>维修多联机空调设备的经验，以维修松下多联机空调为佳；</w:t>
      </w:r>
    </w:p>
    <w:p w14:paraId="591A9DAD" w14:textId="77777777" w:rsidR="00F27C36" w:rsidRPr="00F27C36" w:rsidRDefault="00F27C36" w:rsidP="00F27C36">
      <w:pPr>
        <w:rPr>
          <w:sz w:val="30"/>
          <w:szCs w:val="30"/>
        </w:rPr>
      </w:pPr>
    </w:p>
    <w:p w14:paraId="6D1FED5B" w14:textId="77777777" w:rsidR="00F27C36" w:rsidRPr="00F27C36" w:rsidRDefault="00F27C36" w:rsidP="00F27C36">
      <w:pPr>
        <w:rPr>
          <w:sz w:val="30"/>
          <w:szCs w:val="30"/>
        </w:rPr>
      </w:pPr>
      <w:r w:rsidRPr="00F27C36">
        <w:rPr>
          <w:rFonts w:hint="eastAsia"/>
          <w:sz w:val="30"/>
          <w:szCs w:val="30"/>
        </w:rPr>
        <w:t>（二）维修效果</w:t>
      </w:r>
    </w:p>
    <w:p w14:paraId="7CE1B165" w14:textId="690B1996" w:rsidR="00F27C36" w:rsidRPr="00F27C36" w:rsidRDefault="00F27C36" w:rsidP="00F27C36">
      <w:pPr>
        <w:rPr>
          <w:sz w:val="30"/>
          <w:szCs w:val="30"/>
        </w:rPr>
      </w:pPr>
      <w:r w:rsidRPr="00F27C36">
        <w:rPr>
          <w:rFonts w:hint="eastAsia"/>
          <w:sz w:val="30"/>
          <w:szCs w:val="30"/>
        </w:rPr>
        <w:t>1、维保服务结束后，维保方填写完成维保记录（格式参见附件4提供的GTIIT-MS2021-2022），并由维保方负责人对一、二级保养，故障维修的实施情况进行检查和自验。自验通过后，通知广东以色列理工学院校方对应维保</w:t>
      </w:r>
      <w:r w:rsidR="00ED0EEC">
        <w:rPr>
          <w:rFonts w:hint="eastAsia"/>
          <w:sz w:val="30"/>
          <w:szCs w:val="30"/>
        </w:rPr>
        <w:t>负责</w:t>
      </w:r>
      <w:r w:rsidRPr="00F27C36">
        <w:rPr>
          <w:rFonts w:hint="eastAsia"/>
          <w:sz w:val="30"/>
          <w:szCs w:val="30"/>
        </w:rPr>
        <w:t>人进行验收并签署维保记录。</w:t>
      </w:r>
    </w:p>
    <w:p w14:paraId="795F5AE9" w14:textId="77777777" w:rsidR="00F27C36" w:rsidRPr="00F27C36" w:rsidRDefault="00F27C36" w:rsidP="00F27C36">
      <w:pPr>
        <w:rPr>
          <w:sz w:val="30"/>
          <w:szCs w:val="30"/>
        </w:rPr>
      </w:pPr>
      <w:r w:rsidRPr="00F27C36">
        <w:rPr>
          <w:rFonts w:hint="eastAsia"/>
          <w:sz w:val="30"/>
          <w:szCs w:val="30"/>
        </w:rPr>
        <w:t>2、保养后的设备性能不低于设备制造设计标准和保养前设备运行水平，并做到各系统，各部件均能一次启动完成。如属特种设备的，维保后须一次性通过国家规定的强制性年度检测工作。</w:t>
      </w:r>
    </w:p>
    <w:p w14:paraId="5A2F9A26" w14:textId="77777777" w:rsidR="00F27C36" w:rsidRPr="00F27C36" w:rsidRDefault="00F27C36" w:rsidP="00F27C36">
      <w:pPr>
        <w:rPr>
          <w:sz w:val="30"/>
          <w:szCs w:val="30"/>
        </w:rPr>
      </w:pPr>
    </w:p>
    <w:p w14:paraId="6F39873B" w14:textId="77777777" w:rsidR="00F27C36" w:rsidRPr="00F27C36" w:rsidRDefault="00F27C36" w:rsidP="00F27C36">
      <w:pPr>
        <w:rPr>
          <w:sz w:val="30"/>
          <w:szCs w:val="30"/>
        </w:rPr>
      </w:pPr>
      <w:r w:rsidRPr="00F27C36">
        <w:rPr>
          <w:rFonts w:hint="eastAsia"/>
          <w:sz w:val="30"/>
          <w:szCs w:val="30"/>
        </w:rPr>
        <w:t>（三）维护工具与维护材料、备品备件</w:t>
      </w:r>
    </w:p>
    <w:p w14:paraId="0D05E410" w14:textId="77777777" w:rsidR="00F27C36" w:rsidRPr="00F27C36" w:rsidRDefault="00F27C36" w:rsidP="00F27C36">
      <w:pPr>
        <w:rPr>
          <w:sz w:val="30"/>
          <w:szCs w:val="30"/>
        </w:rPr>
      </w:pPr>
      <w:r w:rsidRPr="00F27C36">
        <w:rPr>
          <w:rFonts w:hint="eastAsia"/>
          <w:sz w:val="30"/>
          <w:szCs w:val="30"/>
        </w:rPr>
        <w:t>1、维护工具</w:t>
      </w:r>
    </w:p>
    <w:p w14:paraId="360AF695" w14:textId="77777777" w:rsidR="00F27C36" w:rsidRPr="00F27C36" w:rsidRDefault="00F27C36" w:rsidP="00F27C36">
      <w:pPr>
        <w:rPr>
          <w:sz w:val="30"/>
          <w:szCs w:val="30"/>
        </w:rPr>
      </w:pPr>
      <w:r w:rsidRPr="00F27C36">
        <w:rPr>
          <w:rFonts w:hint="eastAsia"/>
          <w:sz w:val="30"/>
          <w:szCs w:val="30"/>
        </w:rPr>
        <w:t>实物由维保方提供（使用的计量器具需提供校准报告扫描件）</w:t>
      </w:r>
    </w:p>
    <w:p w14:paraId="5DA27184" w14:textId="77777777" w:rsidR="00F27C36" w:rsidRPr="00F27C36" w:rsidRDefault="00F27C36" w:rsidP="00F27C36">
      <w:pPr>
        <w:rPr>
          <w:sz w:val="30"/>
          <w:szCs w:val="30"/>
        </w:rPr>
      </w:pPr>
      <w:r w:rsidRPr="00F27C36">
        <w:rPr>
          <w:rFonts w:hint="eastAsia"/>
          <w:sz w:val="30"/>
          <w:szCs w:val="30"/>
        </w:rPr>
        <w:t>2、维护材料、备品备件（清单由维护方提供）</w:t>
      </w:r>
    </w:p>
    <w:p w14:paraId="3BE9C86B" w14:textId="77777777" w:rsidR="00F27C36" w:rsidRPr="00F27C36" w:rsidRDefault="00F27C36" w:rsidP="00F27C36">
      <w:pPr>
        <w:rPr>
          <w:sz w:val="30"/>
          <w:szCs w:val="30"/>
        </w:rPr>
      </w:pPr>
      <w:r w:rsidRPr="00F27C36">
        <w:rPr>
          <w:rFonts w:hint="eastAsia"/>
          <w:sz w:val="30"/>
          <w:szCs w:val="30"/>
        </w:rPr>
        <w:t>实物由维保方提供</w:t>
      </w:r>
    </w:p>
    <w:p w14:paraId="12BA8731" w14:textId="77777777" w:rsidR="00F27C36" w:rsidRPr="00F27C36" w:rsidRDefault="00F27C36" w:rsidP="00F27C36">
      <w:pPr>
        <w:rPr>
          <w:sz w:val="30"/>
          <w:szCs w:val="30"/>
        </w:rPr>
      </w:pPr>
      <w:r w:rsidRPr="00F27C36">
        <w:rPr>
          <w:rFonts w:hint="eastAsia"/>
          <w:sz w:val="30"/>
          <w:szCs w:val="30"/>
        </w:rPr>
        <w:t>3、更换下的废弃物处置</w:t>
      </w:r>
    </w:p>
    <w:p w14:paraId="18E11FDF" w14:textId="77777777" w:rsidR="00F27C36" w:rsidRPr="00F27C36" w:rsidRDefault="00F27C36" w:rsidP="00F27C36">
      <w:pPr>
        <w:rPr>
          <w:sz w:val="30"/>
          <w:szCs w:val="30"/>
        </w:rPr>
      </w:pPr>
      <w:r w:rsidRPr="00F27C36">
        <w:rPr>
          <w:rFonts w:hint="eastAsia"/>
          <w:sz w:val="30"/>
          <w:szCs w:val="30"/>
        </w:rPr>
        <w:t>由维保方在维保服务完成后收回并处置</w:t>
      </w:r>
    </w:p>
    <w:p w14:paraId="0F9062EA" w14:textId="77777777" w:rsidR="00F27C36" w:rsidRPr="00F27C36" w:rsidRDefault="00F27C36" w:rsidP="00F27C36">
      <w:pPr>
        <w:rPr>
          <w:sz w:val="30"/>
          <w:szCs w:val="30"/>
        </w:rPr>
      </w:pPr>
      <w:r w:rsidRPr="00F27C36">
        <w:rPr>
          <w:rFonts w:hint="eastAsia"/>
          <w:sz w:val="30"/>
          <w:szCs w:val="30"/>
        </w:rPr>
        <w:t>4、废弃物清单</w:t>
      </w:r>
    </w:p>
    <w:p w14:paraId="312F67A0" w14:textId="77777777" w:rsidR="00F27C36" w:rsidRPr="00F27C36" w:rsidRDefault="00F27C36" w:rsidP="00F27C36">
      <w:pPr>
        <w:rPr>
          <w:sz w:val="30"/>
          <w:szCs w:val="30"/>
        </w:rPr>
      </w:pPr>
      <w:r w:rsidRPr="00F27C36">
        <w:rPr>
          <w:rFonts w:hint="eastAsia"/>
          <w:sz w:val="30"/>
          <w:szCs w:val="30"/>
        </w:rPr>
        <w:t>维护过程中产生的废弃物清单参见附件（由维护方提供）</w:t>
      </w:r>
    </w:p>
    <w:p w14:paraId="02A73CF2" w14:textId="77777777" w:rsidR="00F27C36" w:rsidRPr="00F27C36" w:rsidRDefault="00F27C36" w:rsidP="00F27C36">
      <w:pPr>
        <w:rPr>
          <w:sz w:val="30"/>
          <w:szCs w:val="30"/>
        </w:rPr>
      </w:pPr>
      <w:r w:rsidRPr="00F27C36">
        <w:rPr>
          <w:rFonts w:hint="eastAsia"/>
          <w:sz w:val="30"/>
          <w:szCs w:val="30"/>
        </w:rPr>
        <w:t>产生过滤网、抹布等。</w:t>
      </w:r>
    </w:p>
    <w:p w14:paraId="64D9BEE4" w14:textId="77777777" w:rsidR="00F27C36" w:rsidRPr="00F27C36" w:rsidRDefault="00F27C36" w:rsidP="00F27C36">
      <w:pPr>
        <w:rPr>
          <w:sz w:val="30"/>
          <w:szCs w:val="30"/>
        </w:rPr>
      </w:pPr>
    </w:p>
    <w:p w14:paraId="107D2CC4" w14:textId="77777777" w:rsidR="00F27C36" w:rsidRPr="00F27C36" w:rsidRDefault="00F27C36" w:rsidP="00F27C36">
      <w:pPr>
        <w:rPr>
          <w:sz w:val="30"/>
          <w:szCs w:val="30"/>
        </w:rPr>
      </w:pPr>
      <w:r w:rsidRPr="00F27C36">
        <w:rPr>
          <w:rFonts w:hint="eastAsia"/>
          <w:sz w:val="30"/>
          <w:szCs w:val="30"/>
        </w:rPr>
        <w:t>五、维保服务质量</w:t>
      </w:r>
    </w:p>
    <w:p w14:paraId="2D2B0FF4" w14:textId="77777777" w:rsidR="00F27C36" w:rsidRPr="00F27C36" w:rsidRDefault="00F27C36" w:rsidP="00F27C36">
      <w:pPr>
        <w:rPr>
          <w:sz w:val="30"/>
          <w:szCs w:val="30"/>
        </w:rPr>
      </w:pPr>
      <w:r w:rsidRPr="00F27C36">
        <w:rPr>
          <w:rFonts w:hint="eastAsia"/>
          <w:sz w:val="30"/>
          <w:szCs w:val="30"/>
        </w:rPr>
        <w:t>（一）维保服务实施</w:t>
      </w:r>
    </w:p>
    <w:p w14:paraId="680FD8AF" w14:textId="77777777" w:rsidR="00F27C36" w:rsidRPr="00F27C36" w:rsidRDefault="00F27C36" w:rsidP="00F27C36">
      <w:pPr>
        <w:rPr>
          <w:sz w:val="30"/>
          <w:szCs w:val="30"/>
        </w:rPr>
      </w:pPr>
      <w:r w:rsidRPr="00F27C36">
        <w:rPr>
          <w:rFonts w:hint="eastAsia"/>
          <w:sz w:val="30"/>
          <w:szCs w:val="30"/>
        </w:rPr>
        <w:t>1．一级、二级保养具体实施时间按广东以色列理工学院校方指定时间为准。</w:t>
      </w:r>
    </w:p>
    <w:p w14:paraId="42F891A2" w14:textId="77777777" w:rsidR="00F27C36" w:rsidRPr="00F27C36" w:rsidRDefault="00F27C36" w:rsidP="00F27C36">
      <w:pPr>
        <w:rPr>
          <w:sz w:val="30"/>
          <w:szCs w:val="30"/>
        </w:rPr>
      </w:pPr>
      <w:r w:rsidRPr="00F27C36">
        <w:rPr>
          <w:rFonts w:hint="eastAsia"/>
          <w:sz w:val="30"/>
          <w:szCs w:val="30"/>
        </w:rPr>
        <w:t>2．广东以色列理工学院校方有权增减保养频率，并提前通知到维保方。</w:t>
      </w:r>
    </w:p>
    <w:p w14:paraId="54F7C872" w14:textId="77777777" w:rsidR="00F27C36" w:rsidRPr="00F27C36" w:rsidRDefault="00F27C36" w:rsidP="00F27C36">
      <w:pPr>
        <w:rPr>
          <w:sz w:val="30"/>
          <w:szCs w:val="30"/>
        </w:rPr>
      </w:pPr>
    </w:p>
    <w:p w14:paraId="40D19A07" w14:textId="77777777" w:rsidR="00F27C36" w:rsidRPr="00F27C36" w:rsidRDefault="00F27C36" w:rsidP="00F27C36">
      <w:pPr>
        <w:rPr>
          <w:sz w:val="30"/>
          <w:szCs w:val="30"/>
        </w:rPr>
      </w:pPr>
      <w:r w:rsidRPr="00F27C36">
        <w:rPr>
          <w:rFonts w:hint="eastAsia"/>
          <w:sz w:val="30"/>
          <w:szCs w:val="30"/>
        </w:rPr>
        <w:t>六、维保服务质保期（由维保方提供）</w:t>
      </w:r>
    </w:p>
    <w:p w14:paraId="440EC580" w14:textId="77777777" w:rsidR="00F27C36" w:rsidRPr="00F27C36" w:rsidRDefault="00F27C36" w:rsidP="00F27C36">
      <w:pPr>
        <w:rPr>
          <w:sz w:val="30"/>
          <w:szCs w:val="30"/>
        </w:rPr>
      </w:pPr>
      <w:r w:rsidRPr="00F27C36">
        <w:rPr>
          <w:rFonts w:hint="eastAsia"/>
          <w:sz w:val="30"/>
          <w:szCs w:val="30"/>
        </w:rPr>
        <w:t>1、质保期从双方共同验收通过后计算。</w:t>
      </w:r>
    </w:p>
    <w:p w14:paraId="05BB99DE" w14:textId="77777777" w:rsidR="00F27C36" w:rsidRPr="00F27C36" w:rsidRDefault="00F27C36" w:rsidP="00F27C36">
      <w:pPr>
        <w:rPr>
          <w:sz w:val="30"/>
          <w:szCs w:val="30"/>
        </w:rPr>
      </w:pPr>
      <w:r w:rsidRPr="00F27C36">
        <w:rPr>
          <w:rFonts w:hint="eastAsia"/>
          <w:sz w:val="30"/>
          <w:szCs w:val="30"/>
        </w:rPr>
        <w:lastRenderedPageBreak/>
        <w:t>2、保养服务质保期6个月；维修服务质保期 12个月。</w:t>
      </w:r>
    </w:p>
    <w:p w14:paraId="090A8F60" w14:textId="77777777" w:rsidR="00F27C36" w:rsidRPr="00F27C36" w:rsidRDefault="00F27C36" w:rsidP="00F27C36">
      <w:pPr>
        <w:rPr>
          <w:sz w:val="30"/>
          <w:szCs w:val="30"/>
        </w:rPr>
      </w:pPr>
      <w:r w:rsidRPr="00F27C36">
        <w:rPr>
          <w:rFonts w:hint="eastAsia"/>
          <w:sz w:val="30"/>
          <w:szCs w:val="30"/>
        </w:rPr>
        <w:t xml:space="preserve">3、更换的元器件质保期12个月。 </w:t>
      </w:r>
    </w:p>
    <w:p w14:paraId="752B126A" w14:textId="77777777" w:rsidR="00F27C36" w:rsidRPr="00F27C36" w:rsidRDefault="00F27C36" w:rsidP="00F27C36">
      <w:pPr>
        <w:rPr>
          <w:sz w:val="30"/>
          <w:szCs w:val="30"/>
        </w:rPr>
      </w:pPr>
      <w:r w:rsidRPr="00F27C36">
        <w:rPr>
          <w:rFonts w:hint="eastAsia"/>
          <w:sz w:val="30"/>
          <w:szCs w:val="30"/>
        </w:rPr>
        <w:t>4、在一、二级保养质保期内，由于维保方保养不到位引起的故障维修（包括更换备件及不更换备件的维修），维保方须在规定时间（同维保服务内容中故障维修的时间要求）内免费予以处理解决（含提供更换的备件），保障设备正常运行。在故障维修质保期内，发生重复性故障，维保方须在规定时间（同维保服务内容中故障维修的时间要求）内免费予以处理解决（含提供更换的备件），保障设备正常运行。</w:t>
      </w:r>
    </w:p>
    <w:p w14:paraId="106E63B9" w14:textId="77777777" w:rsidR="00F27C36" w:rsidRPr="00F27C36" w:rsidRDefault="00F27C36" w:rsidP="00F27C36">
      <w:pPr>
        <w:rPr>
          <w:sz w:val="30"/>
          <w:szCs w:val="30"/>
        </w:rPr>
      </w:pPr>
    </w:p>
    <w:p w14:paraId="75F46361" w14:textId="77777777" w:rsidR="00F27C36" w:rsidRPr="00F27C36" w:rsidRDefault="00F27C36" w:rsidP="00F27C36">
      <w:pPr>
        <w:rPr>
          <w:sz w:val="30"/>
          <w:szCs w:val="30"/>
        </w:rPr>
      </w:pPr>
      <w:r w:rsidRPr="00F27C36">
        <w:rPr>
          <w:rFonts w:hint="eastAsia"/>
          <w:sz w:val="30"/>
          <w:szCs w:val="30"/>
        </w:rPr>
        <w:t>七、进场服务要求</w:t>
      </w:r>
    </w:p>
    <w:p w14:paraId="3B9582C4" w14:textId="77777777" w:rsidR="00F27C36" w:rsidRPr="00F27C36" w:rsidRDefault="00F27C36" w:rsidP="00F27C36">
      <w:pPr>
        <w:rPr>
          <w:sz w:val="30"/>
          <w:szCs w:val="30"/>
        </w:rPr>
      </w:pPr>
      <w:r w:rsidRPr="00F27C36">
        <w:rPr>
          <w:rFonts w:hint="eastAsia"/>
          <w:sz w:val="30"/>
          <w:szCs w:val="30"/>
        </w:rPr>
        <w:t>1、维保方至广东以色列理工学院地内进场服务的，须遵广东以色列理工学院关于承包商进场服务的管理要求。</w:t>
      </w:r>
    </w:p>
    <w:p w14:paraId="71C65CDC" w14:textId="599213DB" w:rsidR="00F27C36" w:rsidRDefault="00F27C36" w:rsidP="00F27C36">
      <w:pPr>
        <w:rPr>
          <w:sz w:val="30"/>
          <w:szCs w:val="30"/>
        </w:rPr>
      </w:pPr>
      <w:r w:rsidRPr="00F27C36">
        <w:rPr>
          <w:rFonts w:hint="eastAsia"/>
          <w:sz w:val="30"/>
          <w:szCs w:val="30"/>
        </w:rPr>
        <w:t>2、维保方进场服务的，维保期间，做到科学维护、安全操作、文明施工，遵守甲方一切规章制度，不能影响校方方正常教学、办公及生活秩序，并接受甲方监督检查。</w:t>
      </w:r>
    </w:p>
    <w:p w14:paraId="5410A833" w14:textId="1E119F18" w:rsidR="00D702BF" w:rsidRDefault="00D702BF" w:rsidP="00F27C36">
      <w:pPr>
        <w:rPr>
          <w:sz w:val="30"/>
          <w:szCs w:val="30"/>
        </w:rPr>
      </w:pPr>
    </w:p>
    <w:p w14:paraId="1EB0F29A" w14:textId="65FE8EF4" w:rsidR="00D702BF" w:rsidRPr="002D7A16" w:rsidRDefault="00D702BF" w:rsidP="002D7A16">
      <w:pPr>
        <w:rPr>
          <w:sz w:val="30"/>
          <w:szCs w:val="30"/>
        </w:rPr>
      </w:pPr>
      <w:r w:rsidRPr="002D7A16">
        <w:rPr>
          <w:rFonts w:hint="eastAsia"/>
          <w:sz w:val="30"/>
          <w:szCs w:val="30"/>
        </w:rPr>
        <w:t>八</w:t>
      </w:r>
      <w:r w:rsidR="002D7A16">
        <w:rPr>
          <w:rFonts w:hint="eastAsia"/>
          <w:sz w:val="30"/>
          <w:szCs w:val="30"/>
        </w:rPr>
        <w:t>、</w:t>
      </w:r>
      <w:r w:rsidRPr="002D7A16">
        <w:rPr>
          <w:rFonts w:hint="eastAsia"/>
          <w:sz w:val="30"/>
          <w:szCs w:val="30"/>
        </w:rPr>
        <w:t>考核办法（不作为评审因素）</w:t>
      </w:r>
    </w:p>
    <w:tbl>
      <w:tblPr>
        <w:tblW w:w="8660" w:type="dxa"/>
        <w:tblInd w:w="96" w:type="dxa"/>
        <w:tblLayout w:type="fixed"/>
        <w:tblLook w:val="04A0" w:firstRow="1" w:lastRow="0" w:firstColumn="1" w:lastColumn="0" w:noHBand="0" w:noVBand="1"/>
      </w:tblPr>
      <w:tblGrid>
        <w:gridCol w:w="929"/>
        <w:gridCol w:w="1695"/>
        <w:gridCol w:w="3345"/>
        <w:gridCol w:w="1345"/>
        <w:gridCol w:w="1346"/>
      </w:tblGrid>
      <w:tr w:rsidR="00D702BF" w:rsidRPr="007C7A1C" w14:paraId="0FC87336" w14:textId="77777777" w:rsidTr="009C2C08">
        <w:trPr>
          <w:trHeight w:val="1005"/>
        </w:trPr>
        <w:tc>
          <w:tcPr>
            <w:tcW w:w="8660" w:type="dxa"/>
            <w:gridSpan w:val="5"/>
            <w:tcBorders>
              <w:top w:val="nil"/>
              <w:left w:val="nil"/>
              <w:bottom w:val="nil"/>
              <w:right w:val="nil"/>
            </w:tcBorders>
            <w:shd w:val="clear" w:color="auto" w:fill="auto"/>
            <w:noWrap/>
            <w:vAlign w:val="center"/>
          </w:tcPr>
          <w:p w14:paraId="0557AE5A" w14:textId="2303ABD1" w:rsidR="00D702BF" w:rsidRPr="007C7A1C" w:rsidRDefault="00B13B65" w:rsidP="000B368D">
            <w:pPr>
              <w:widowControl/>
              <w:jc w:val="center"/>
              <w:textAlignment w:val="center"/>
              <w:rPr>
                <w:rFonts w:ascii="宋体" w:hAnsi="宋体" w:cs="宋体"/>
                <w:b/>
                <w:bCs/>
                <w:sz w:val="40"/>
                <w:szCs w:val="40"/>
              </w:rPr>
            </w:pPr>
            <w:r>
              <w:rPr>
                <w:rFonts w:ascii="宋体" w:hAnsi="宋体" w:cs="宋体" w:hint="eastAsia"/>
                <w:b/>
                <w:bCs/>
                <w:kern w:val="0"/>
                <w:sz w:val="40"/>
                <w:szCs w:val="40"/>
                <w:lang w:bidi="ar"/>
              </w:rPr>
              <w:t>广东以色列理工学院</w:t>
            </w:r>
            <w:r w:rsidR="00D702BF" w:rsidRPr="007C7A1C">
              <w:rPr>
                <w:rFonts w:ascii="宋体" w:hAnsi="宋体" w:cs="宋体" w:hint="eastAsia"/>
                <w:b/>
                <w:bCs/>
                <w:kern w:val="0"/>
                <w:sz w:val="40"/>
                <w:szCs w:val="40"/>
                <w:lang w:bidi="ar"/>
              </w:rPr>
              <w:t>空调年度维护保养考核表</w:t>
            </w:r>
          </w:p>
        </w:tc>
      </w:tr>
      <w:tr w:rsidR="00D702BF" w:rsidRPr="007C7A1C" w14:paraId="78545575" w14:textId="77777777" w:rsidTr="009C2C08">
        <w:trPr>
          <w:trHeight w:val="1005"/>
        </w:trPr>
        <w:tc>
          <w:tcPr>
            <w:tcW w:w="26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7F8A128"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维保单位</w:t>
            </w:r>
          </w:p>
        </w:tc>
        <w:tc>
          <w:tcPr>
            <w:tcW w:w="3345" w:type="dxa"/>
            <w:tcBorders>
              <w:top w:val="single" w:sz="8" w:space="0" w:color="000000"/>
              <w:left w:val="nil"/>
              <w:bottom w:val="single" w:sz="8" w:space="0" w:color="000000"/>
              <w:right w:val="single" w:sz="8" w:space="0" w:color="000000"/>
            </w:tcBorders>
            <w:shd w:val="clear" w:color="auto" w:fill="auto"/>
            <w:vAlign w:val="center"/>
          </w:tcPr>
          <w:p w14:paraId="384B3A66" w14:textId="77777777" w:rsidR="00D702BF" w:rsidRPr="007C7A1C" w:rsidRDefault="00D702BF" w:rsidP="000B368D">
            <w:pPr>
              <w:widowControl/>
              <w:jc w:val="center"/>
              <w:textAlignment w:val="center"/>
              <w:rPr>
                <w:rFonts w:ascii="宋体" w:hAnsi="宋体" w:cs="宋体"/>
                <w:sz w:val="24"/>
              </w:rPr>
            </w:pPr>
          </w:p>
        </w:tc>
        <w:tc>
          <w:tcPr>
            <w:tcW w:w="1345" w:type="dxa"/>
            <w:tcBorders>
              <w:top w:val="single" w:sz="8" w:space="0" w:color="000000"/>
              <w:left w:val="nil"/>
              <w:bottom w:val="single" w:sz="8" w:space="0" w:color="000000"/>
              <w:right w:val="single" w:sz="8" w:space="0" w:color="000000"/>
            </w:tcBorders>
            <w:shd w:val="clear" w:color="auto" w:fill="auto"/>
            <w:vAlign w:val="center"/>
          </w:tcPr>
          <w:p w14:paraId="390C1DBE"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考核周期</w:t>
            </w:r>
          </w:p>
        </w:tc>
        <w:tc>
          <w:tcPr>
            <w:tcW w:w="1346" w:type="dxa"/>
            <w:tcBorders>
              <w:top w:val="single" w:sz="8" w:space="0" w:color="000000"/>
              <w:left w:val="nil"/>
              <w:bottom w:val="single" w:sz="8" w:space="0" w:color="000000"/>
              <w:right w:val="single" w:sz="8" w:space="0" w:color="000000"/>
            </w:tcBorders>
            <w:shd w:val="clear" w:color="auto" w:fill="auto"/>
            <w:vAlign w:val="center"/>
          </w:tcPr>
          <w:p w14:paraId="20DDCED4" w14:textId="77777777" w:rsidR="00D702BF" w:rsidRPr="007C7A1C" w:rsidRDefault="00D702BF" w:rsidP="000B368D">
            <w:pPr>
              <w:jc w:val="center"/>
              <w:rPr>
                <w:rFonts w:ascii="宋体" w:hAnsi="宋体" w:cs="宋体"/>
                <w:sz w:val="36"/>
                <w:szCs w:val="36"/>
              </w:rPr>
            </w:pPr>
          </w:p>
        </w:tc>
      </w:tr>
      <w:tr w:rsidR="00D702BF" w:rsidRPr="007C7A1C" w14:paraId="5523C627" w14:textId="77777777" w:rsidTr="009C2C08">
        <w:trPr>
          <w:trHeight w:val="1005"/>
        </w:trPr>
        <w:tc>
          <w:tcPr>
            <w:tcW w:w="929" w:type="dxa"/>
            <w:tcBorders>
              <w:top w:val="nil"/>
              <w:left w:val="single" w:sz="8" w:space="0" w:color="000000"/>
              <w:bottom w:val="single" w:sz="8" w:space="0" w:color="000000"/>
              <w:right w:val="single" w:sz="8" w:space="0" w:color="000000"/>
            </w:tcBorders>
            <w:shd w:val="clear" w:color="auto" w:fill="auto"/>
            <w:vAlign w:val="center"/>
          </w:tcPr>
          <w:p w14:paraId="565F5D6B"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序号</w:t>
            </w:r>
          </w:p>
        </w:tc>
        <w:tc>
          <w:tcPr>
            <w:tcW w:w="1695" w:type="dxa"/>
            <w:tcBorders>
              <w:top w:val="nil"/>
              <w:left w:val="nil"/>
              <w:bottom w:val="single" w:sz="8" w:space="0" w:color="000000"/>
              <w:right w:val="single" w:sz="8" w:space="0" w:color="000000"/>
            </w:tcBorders>
            <w:shd w:val="clear" w:color="auto" w:fill="auto"/>
            <w:vAlign w:val="center"/>
          </w:tcPr>
          <w:p w14:paraId="238FABB6"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考核项目</w:t>
            </w: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9BB36CA"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考核内容</w:t>
            </w:r>
          </w:p>
        </w:tc>
        <w:tc>
          <w:tcPr>
            <w:tcW w:w="1346" w:type="dxa"/>
            <w:tcBorders>
              <w:top w:val="nil"/>
              <w:left w:val="nil"/>
              <w:bottom w:val="single" w:sz="8" w:space="0" w:color="000000"/>
              <w:right w:val="single" w:sz="8" w:space="0" w:color="000000"/>
            </w:tcBorders>
            <w:shd w:val="clear" w:color="auto" w:fill="auto"/>
            <w:vAlign w:val="center"/>
          </w:tcPr>
          <w:p w14:paraId="7E31BCC5"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得分</w:t>
            </w:r>
          </w:p>
        </w:tc>
      </w:tr>
      <w:tr w:rsidR="00D702BF" w:rsidRPr="007C7A1C" w14:paraId="408D51E3" w14:textId="77777777" w:rsidTr="009C2C08">
        <w:trPr>
          <w:trHeight w:val="100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875B848" w14:textId="77777777" w:rsidR="00D702BF" w:rsidRPr="007C7A1C" w:rsidRDefault="00D702BF" w:rsidP="000B368D">
            <w:pPr>
              <w:widowControl/>
              <w:jc w:val="center"/>
              <w:textAlignment w:val="center"/>
              <w:rPr>
                <w:rFonts w:cs="Calibri"/>
                <w:sz w:val="24"/>
              </w:rPr>
            </w:pPr>
            <w:r w:rsidRPr="007C7A1C">
              <w:rPr>
                <w:rFonts w:cs="Calibri"/>
                <w:kern w:val="0"/>
                <w:sz w:val="24"/>
                <w:lang w:bidi="ar"/>
              </w:rPr>
              <w:t>1</w:t>
            </w:r>
          </w:p>
        </w:tc>
        <w:tc>
          <w:tcPr>
            <w:tcW w:w="16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72B947F"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强制条款</w:t>
            </w:r>
          </w:p>
        </w:tc>
        <w:tc>
          <w:tcPr>
            <w:tcW w:w="469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DECAD05"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履约中是否存在下列情形：</w:t>
            </w:r>
            <w:r w:rsidRPr="007C7A1C">
              <w:rPr>
                <w:rStyle w:val="font41"/>
                <w:lang w:bidi="ar"/>
              </w:rPr>
              <w:t xml:space="preserve">1.  </w:t>
            </w:r>
            <w:r w:rsidRPr="007C7A1C">
              <w:rPr>
                <w:rFonts w:ascii="宋体" w:hAnsi="宋体" w:cs="宋体" w:hint="eastAsia"/>
                <w:kern w:val="0"/>
                <w:sz w:val="24"/>
                <w:lang w:bidi="ar"/>
              </w:rPr>
              <w:t>质量伪劣；</w:t>
            </w:r>
            <w:r w:rsidRPr="007C7A1C">
              <w:rPr>
                <w:rStyle w:val="font41"/>
                <w:lang w:bidi="ar"/>
              </w:rPr>
              <w:t xml:space="preserve">2. </w:t>
            </w:r>
            <w:r w:rsidRPr="007C7A1C">
              <w:rPr>
                <w:rFonts w:ascii="宋体" w:hAnsi="宋体" w:cs="宋体" w:hint="eastAsia"/>
                <w:kern w:val="0"/>
                <w:sz w:val="24"/>
                <w:lang w:bidi="ar"/>
              </w:rPr>
              <w:t>不守信誉；</w:t>
            </w:r>
            <w:r w:rsidRPr="007C7A1C">
              <w:rPr>
                <w:rStyle w:val="font41"/>
                <w:lang w:bidi="ar"/>
              </w:rPr>
              <w:t>3.</w:t>
            </w:r>
            <w:r w:rsidRPr="007C7A1C">
              <w:rPr>
                <w:rFonts w:ascii="宋体" w:hAnsi="宋体" w:cs="宋体" w:hint="eastAsia"/>
                <w:kern w:val="0"/>
                <w:sz w:val="24"/>
                <w:lang w:bidi="ar"/>
              </w:rPr>
              <w:t>被公开曝光；</w:t>
            </w:r>
            <w:r w:rsidRPr="007C7A1C">
              <w:rPr>
                <w:rStyle w:val="font41"/>
                <w:lang w:bidi="ar"/>
              </w:rPr>
              <w:t>4.</w:t>
            </w:r>
            <w:r w:rsidRPr="007C7A1C">
              <w:rPr>
                <w:rFonts w:ascii="宋体" w:hAnsi="宋体" w:cs="宋体" w:hint="eastAsia"/>
                <w:kern w:val="0"/>
                <w:sz w:val="24"/>
                <w:lang w:bidi="ar"/>
              </w:rPr>
              <w:t>出现安全事故；</w:t>
            </w:r>
            <w:r w:rsidRPr="007C7A1C">
              <w:rPr>
                <w:rStyle w:val="font41"/>
                <w:lang w:bidi="ar"/>
              </w:rPr>
              <w:t>5.</w:t>
            </w:r>
            <w:r w:rsidRPr="007C7A1C">
              <w:rPr>
                <w:rFonts w:ascii="宋体" w:hAnsi="宋体" w:cs="宋体" w:hint="eastAsia"/>
                <w:kern w:val="0"/>
                <w:sz w:val="24"/>
                <w:lang w:bidi="ar"/>
              </w:rPr>
              <w:t>对存在问题未按要求整改或被处以停业、吊销相关资质证等。若存在可直接评价为不合格。</w:t>
            </w:r>
          </w:p>
        </w:tc>
        <w:tc>
          <w:tcPr>
            <w:tcW w:w="1346" w:type="dxa"/>
            <w:tcBorders>
              <w:top w:val="nil"/>
              <w:left w:val="nil"/>
              <w:bottom w:val="nil"/>
              <w:right w:val="single" w:sz="8" w:space="0" w:color="000000"/>
            </w:tcBorders>
            <w:shd w:val="clear" w:color="auto" w:fill="auto"/>
            <w:vAlign w:val="center"/>
          </w:tcPr>
          <w:p w14:paraId="1BB66D57"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合格</w:t>
            </w:r>
            <w:r w:rsidRPr="007C7A1C">
              <w:rPr>
                <w:rStyle w:val="font51"/>
                <w:color w:val="auto"/>
                <w:lang w:bidi="ar"/>
              </w:rPr>
              <w:t></w:t>
            </w:r>
          </w:p>
        </w:tc>
      </w:tr>
      <w:tr w:rsidR="00D702BF" w:rsidRPr="007C7A1C" w14:paraId="6C536FAF" w14:textId="77777777" w:rsidTr="009C2C08">
        <w:trPr>
          <w:trHeight w:val="100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88B3C8C" w14:textId="77777777" w:rsidR="00D702BF" w:rsidRPr="007C7A1C" w:rsidRDefault="00D702BF" w:rsidP="000B368D">
            <w:pPr>
              <w:jc w:val="center"/>
              <w:rPr>
                <w:rFonts w:cs="Calibri"/>
                <w:sz w:val="24"/>
              </w:rPr>
            </w:pPr>
          </w:p>
        </w:tc>
        <w:tc>
          <w:tcPr>
            <w:tcW w:w="16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09E7A7C" w14:textId="77777777" w:rsidR="00D702BF" w:rsidRPr="007C7A1C" w:rsidRDefault="00D702BF" w:rsidP="000B368D">
            <w:pPr>
              <w:jc w:val="center"/>
              <w:rPr>
                <w:rFonts w:ascii="宋体" w:hAnsi="宋体" w:cs="宋体"/>
                <w:sz w:val="24"/>
              </w:rPr>
            </w:pPr>
          </w:p>
        </w:tc>
        <w:tc>
          <w:tcPr>
            <w:tcW w:w="469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3ACDC6A8" w14:textId="77777777" w:rsidR="00D702BF" w:rsidRPr="007C7A1C" w:rsidRDefault="00D702BF" w:rsidP="000B368D">
            <w:pPr>
              <w:jc w:val="left"/>
              <w:rPr>
                <w:rFonts w:ascii="宋体" w:hAnsi="宋体" w:cs="宋体"/>
                <w:sz w:val="24"/>
              </w:rPr>
            </w:pPr>
          </w:p>
        </w:tc>
        <w:tc>
          <w:tcPr>
            <w:tcW w:w="1346" w:type="dxa"/>
            <w:tcBorders>
              <w:top w:val="nil"/>
              <w:left w:val="nil"/>
              <w:bottom w:val="single" w:sz="8" w:space="0" w:color="000000"/>
              <w:right w:val="single" w:sz="8" w:space="0" w:color="000000"/>
            </w:tcBorders>
            <w:shd w:val="clear" w:color="auto" w:fill="auto"/>
            <w:vAlign w:val="center"/>
          </w:tcPr>
          <w:p w14:paraId="034AEC2F"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不合格口</w:t>
            </w:r>
          </w:p>
        </w:tc>
      </w:tr>
      <w:tr w:rsidR="00D702BF" w:rsidRPr="007C7A1C" w14:paraId="00123E6F" w14:textId="77777777" w:rsidTr="009C2C08">
        <w:trPr>
          <w:trHeight w:val="2060"/>
        </w:trPr>
        <w:tc>
          <w:tcPr>
            <w:tcW w:w="929" w:type="dxa"/>
            <w:tcBorders>
              <w:top w:val="nil"/>
              <w:left w:val="single" w:sz="8" w:space="0" w:color="000000"/>
              <w:bottom w:val="single" w:sz="8" w:space="0" w:color="000000"/>
              <w:right w:val="single" w:sz="8" w:space="0" w:color="000000"/>
            </w:tcBorders>
            <w:shd w:val="clear" w:color="auto" w:fill="auto"/>
            <w:vAlign w:val="center"/>
          </w:tcPr>
          <w:p w14:paraId="57F077A6" w14:textId="77777777" w:rsidR="00D702BF" w:rsidRPr="007C7A1C" w:rsidRDefault="00D702BF" w:rsidP="000B368D">
            <w:pPr>
              <w:widowControl/>
              <w:jc w:val="center"/>
              <w:textAlignment w:val="center"/>
              <w:rPr>
                <w:rFonts w:cs="Calibri"/>
                <w:sz w:val="24"/>
              </w:rPr>
            </w:pPr>
            <w:r w:rsidRPr="007C7A1C">
              <w:rPr>
                <w:rFonts w:cs="Calibri"/>
                <w:kern w:val="0"/>
                <w:sz w:val="24"/>
                <w:lang w:bidi="ar"/>
              </w:rPr>
              <w:lastRenderedPageBreak/>
              <w:t>2</w:t>
            </w:r>
          </w:p>
        </w:tc>
        <w:tc>
          <w:tcPr>
            <w:tcW w:w="1695" w:type="dxa"/>
            <w:tcBorders>
              <w:top w:val="nil"/>
              <w:left w:val="nil"/>
              <w:bottom w:val="single" w:sz="8" w:space="0" w:color="000000"/>
              <w:right w:val="single" w:sz="8" w:space="0" w:color="000000"/>
            </w:tcBorders>
            <w:shd w:val="clear" w:color="auto" w:fill="auto"/>
            <w:vAlign w:val="center"/>
          </w:tcPr>
          <w:p w14:paraId="3F2AFB70"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服务质量（</w:t>
            </w:r>
            <w:r w:rsidRPr="007C7A1C">
              <w:rPr>
                <w:rStyle w:val="font41"/>
                <w:lang w:bidi="ar"/>
              </w:rPr>
              <w:t>30</w:t>
            </w:r>
            <w:r w:rsidRPr="007C7A1C">
              <w:rPr>
                <w:rFonts w:ascii="宋体" w:hAnsi="宋体" w:cs="宋体" w:hint="eastAsia"/>
                <w:kern w:val="0"/>
                <w:sz w:val="24"/>
                <w:lang w:bidi="ar"/>
              </w:rPr>
              <w:t>分</w:t>
            </w:r>
            <w:r w:rsidRPr="007C7A1C">
              <w:rPr>
                <w:rStyle w:val="font41"/>
                <w:lang w:bidi="ar"/>
              </w:rPr>
              <w:t>)</w:t>
            </w: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EFCD33F" w14:textId="27FD677D"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维保服务符合现行相关国家规范、标准和行业要求</w:t>
            </w:r>
            <w:r w:rsidRPr="007C7A1C">
              <w:rPr>
                <w:rStyle w:val="font41"/>
                <w:lang w:bidi="ar"/>
              </w:rPr>
              <w:t>:</w:t>
            </w:r>
            <w:r w:rsidRPr="007C7A1C">
              <w:rPr>
                <w:rFonts w:ascii="宋体" w:hAnsi="宋体" w:cs="宋体" w:hint="eastAsia"/>
                <w:kern w:val="0"/>
                <w:sz w:val="24"/>
                <w:lang w:bidi="ar"/>
              </w:rPr>
              <w:t>所需设备，备件，材料等符合现行相关国家规范，技术要求及质量标准；满足</w:t>
            </w:r>
            <w:r w:rsidR="006661C8">
              <w:rPr>
                <w:rFonts w:ascii="宋体" w:hAnsi="宋体" w:cs="宋体" w:hint="eastAsia"/>
                <w:kern w:val="0"/>
                <w:sz w:val="24"/>
                <w:lang w:bidi="ar"/>
              </w:rPr>
              <w:t>松下</w:t>
            </w:r>
            <w:r w:rsidR="009C2C08">
              <w:rPr>
                <w:rStyle w:val="font41"/>
                <w:rFonts w:hint="eastAsia"/>
              </w:rPr>
              <w:t>多联机</w:t>
            </w:r>
            <w:r w:rsidRPr="007C7A1C">
              <w:rPr>
                <w:rFonts w:ascii="宋体" w:hAnsi="宋体" w:cs="宋体" w:hint="eastAsia"/>
                <w:kern w:val="0"/>
                <w:sz w:val="24"/>
                <w:lang w:bidi="ar"/>
              </w:rPr>
              <w:t>及分体空调维保服务的技术指标、质量要求。验收合格率达到</w:t>
            </w:r>
            <w:r w:rsidRPr="007C7A1C">
              <w:rPr>
                <w:rStyle w:val="font41"/>
                <w:lang w:bidi="ar"/>
              </w:rPr>
              <w:t>100%</w:t>
            </w:r>
            <w:r w:rsidRPr="007C7A1C">
              <w:rPr>
                <w:rFonts w:ascii="宋体" w:hAnsi="宋体" w:cs="宋体" w:hint="eastAsia"/>
                <w:kern w:val="0"/>
                <w:sz w:val="24"/>
                <w:lang w:bidi="ar"/>
              </w:rPr>
              <w:t>，</w:t>
            </w:r>
            <w:r w:rsidRPr="007C7A1C">
              <w:rPr>
                <w:rStyle w:val="font41"/>
                <w:lang w:bidi="ar"/>
              </w:rPr>
              <w:t>30</w:t>
            </w:r>
            <w:r w:rsidRPr="007C7A1C">
              <w:rPr>
                <w:rFonts w:ascii="宋体" w:hAnsi="宋体" w:cs="宋体" w:hint="eastAsia"/>
                <w:kern w:val="0"/>
                <w:sz w:val="24"/>
                <w:lang w:bidi="ar"/>
              </w:rPr>
              <w:t>分；首验不合格通过整改后验收合格，</w:t>
            </w:r>
            <w:r w:rsidRPr="007C7A1C">
              <w:rPr>
                <w:rStyle w:val="font41"/>
                <w:lang w:bidi="ar"/>
              </w:rPr>
              <w:t>20</w:t>
            </w:r>
            <w:r w:rsidRPr="007C7A1C">
              <w:rPr>
                <w:rFonts w:ascii="宋体" w:hAnsi="宋体" w:cs="宋体" w:hint="eastAsia"/>
                <w:kern w:val="0"/>
                <w:sz w:val="24"/>
                <w:lang w:bidi="ar"/>
              </w:rPr>
              <w:t>分；二次以上验收不合格，</w:t>
            </w:r>
            <w:r w:rsidRPr="007C7A1C">
              <w:rPr>
                <w:rStyle w:val="font41"/>
                <w:lang w:bidi="ar"/>
              </w:rPr>
              <w:t>5</w:t>
            </w:r>
            <w:r w:rsidRPr="007C7A1C">
              <w:rPr>
                <w:rFonts w:ascii="宋体" w:hAnsi="宋体" w:cs="宋体" w:hint="eastAsia"/>
                <w:kern w:val="0"/>
                <w:sz w:val="24"/>
                <w:lang w:bidi="ar"/>
              </w:rPr>
              <w:t>分。</w:t>
            </w:r>
          </w:p>
        </w:tc>
        <w:tc>
          <w:tcPr>
            <w:tcW w:w="1346" w:type="dxa"/>
            <w:tcBorders>
              <w:top w:val="nil"/>
              <w:left w:val="nil"/>
              <w:bottom w:val="single" w:sz="8" w:space="0" w:color="000000"/>
              <w:right w:val="single" w:sz="8" w:space="0" w:color="000000"/>
            </w:tcBorders>
            <w:shd w:val="clear" w:color="auto" w:fill="auto"/>
            <w:vAlign w:val="center"/>
          </w:tcPr>
          <w:p w14:paraId="744116BD" w14:textId="77777777" w:rsidR="00D702BF" w:rsidRPr="007C7A1C" w:rsidRDefault="00D702BF" w:rsidP="000B368D">
            <w:pPr>
              <w:jc w:val="center"/>
              <w:rPr>
                <w:rFonts w:cs="Calibri"/>
                <w:sz w:val="24"/>
              </w:rPr>
            </w:pPr>
          </w:p>
        </w:tc>
      </w:tr>
      <w:tr w:rsidR="00D702BF" w:rsidRPr="007C7A1C" w14:paraId="4F54F216" w14:textId="77777777" w:rsidTr="009C2C08">
        <w:trPr>
          <w:trHeight w:val="100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6F1DFD8" w14:textId="77777777" w:rsidR="00D702BF" w:rsidRPr="007C7A1C" w:rsidRDefault="00D702BF" w:rsidP="000B368D">
            <w:pPr>
              <w:widowControl/>
              <w:jc w:val="center"/>
              <w:textAlignment w:val="center"/>
              <w:rPr>
                <w:rFonts w:cs="Calibri"/>
                <w:sz w:val="24"/>
              </w:rPr>
            </w:pPr>
            <w:r w:rsidRPr="007C7A1C">
              <w:rPr>
                <w:rFonts w:cs="Calibri"/>
                <w:kern w:val="0"/>
                <w:sz w:val="24"/>
                <w:lang w:bidi="ar"/>
              </w:rPr>
              <w:t>3</w:t>
            </w:r>
          </w:p>
        </w:tc>
        <w:tc>
          <w:tcPr>
            <w:tcW w:w="16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825522A"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应急服务处理</w:t>
            </w:r>
            <w:r w:rsidRPr="007C7A1C">
              <w:rPr>
                <w:rStyle w:val="font41"/>
                <w:lang w:bidi="ar"/>
              </w:rPr>
              <w:t>(20</w:t>
            </w:r>
            <w:r w:rsidRPr="007C7A1C">
              <w:rPr>
                <w:rFonts w:ascii="宋体" w:hAnsi="宋体" w:cs="宋体" w:hint="eastAsia"/>
                <w:kern w:val="0"/>
                <w:sz w:val="24"/>
                <w:lang w:bidi="ar"/>
              </w:rPr>
              <w:t>分）</w:t>
            </w: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ACDDD90"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技术支持：主动有效，</w:t>
            </w:r>
            <w:r w:rsidRPr="007C7A1C">
              <w:rPr>
                <w:rStyle w:val="font41"/>
                <w:lang w:bidi="ar"/>
              </w:rPr>
              <w:t>10</w:t>
            </w:r>
            <w:r w:rsidRPr="007C7A1C">
              <w:rPr>
                <w:rFonts w:ascii="宋体" w:hAnsi="宋体" w:cs="宋体" w:hint="eastAsia"/>
                <w:kern w:val="0"/>
                <w:sz w:val="24"/>
                <w:lang w:bidi="ar"/>
              </w:rPr>
              <w:t>分；被动有效，</w:t>
            </w:r>
            <w:r w:rsidRPr="007C7A1C">
              <w:rPr>
                <w:rStyle w:val="font41"/>
                <w:lang w:bidi="ar"/>
              </w:rPr>
              <w:t>5</w:t>
            </w:r>
            <w:r w:rsidRPr="007C7A1C">
              <w:rPr>
                <w:rFonts w:ascii="宋体" w:hAnsi="宋体" w:cs="宋体" w:hint="eastAsia"/>
                <w:kern w:val="0"/>
                <w:sz w:val="24"/>
                <w:lang w:bidi="ar"/>
              </w:rPr>
              <w:t>分；被动无效，</w:t>
            </w:r>
            <w:r w:rsidRPr="007C7A1C">
              <w:rPr>
                <w:rStyle w:val="font41"/>
                <w:lang w:bidi="ar"/>
              </w:rPr>
              <w:t>0</w:t>
            </w:r>
            <w:r w:rsidRPr="007C7A1C">
              <w:rPr>
                <w:rFonts w:ascii="宋体" w:hAnsi="宋体" w:cs="宋体" w:hint="eastAsia"/>
                <w:kern w:val="0"/>
                <w:sz w:val="24"/>
                <w:lang w:bidi="ar"/>
              </w:rPr>
              <w:t>分。</w:t>
            </w:r>
          </w:p>
        </w:tc>
        <w:tc>
          <w:tcPr>
            <w:tcW w:w="1346" w:type="dxa"/>
            <w:tcBorders>
              <w:top w:val="nil"/>
              <w:left w:val="nil"/>
              <w:bottom w:val="single" w:sz="8" w:space="0" w:color="000000"/>
              <w:right w:val="single" w:sz="8" w:space="0" w:color="000000"/>
            </w:tcBorders>
            <w:shd w:val="clear" w:color="auto" w:fill="auto"/>
            <w:vAlign w:val="center"/>
          </w:tcPr>
          <w:p w14:paraId="76B9C203" w14:textId="77777777" w:rsidR="00D702BF" w:rsidRPr="007C7A1C" w:rsidRDefault="00D702BF" w:rsidP="000B368D">
            <w:pPr>
              <w:jc w:val="center"/>
              <w:rPr>
                <w:rFonts w:cs="Calibri"/>
                <w:sz w:val="24"/>
              </w:rPr>
            </w:pPr>
          </w:p>
        </w:tc>
      </w:tr>
      <w:tr w:rsidR="00D702BF" w:rsidRPr="007C7A1C" w14:paraId="216A48D2" w14:textId="77777777" w:rsidTr="009C2C08">
        <w:trPr>
          <w:trHeight w:val="100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8D81FB8" w14:textId="77777777" w:rsidR="00D702BF" w:rsidRPr="007C7A1C" w:rsidRDefault="00D702BF" w:rsidP="000B368D">
            <w:pPr>
              <w:jc w:val="center"/>
              <w:rPr>
                <w:rFonts w:cs="Calibri"/>
                <w:sz w:val="24"/>
              </w:rPr>
            </w:pPr>
          </w:p>
        </w:tc>
        <w:tc>
          <w:tcPr>
            <w:tcW w:w="16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64594A2" w14:textId="77777777" w:rsidR="00D702BF" w:rsidRPr="007C7A1C" w:rsidRDefault="00D702BF" w:rsidP="000B368D">
            <w:pPr>
              <w:jc w:val="center"/>
              <w:rPr>
                <w:rFonts w:ascii="宋体" w:hAnsi="宋体" w:cs="宋体"/>
                <w:sz w:val="24"/>
              </w:rPr>
            </w:pP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663ECF0"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应急服务</w:t>
            </w:r>
            <w:r w:rsidRPr="007C7A1C">
              <w:rPr>
                <w:rStyle w:val="font41"/>
                <w:lang w:bidi="ar"/>
              </w:rPr>
              <w:t>:</w:t>
            </w:r>
            <w:r w:rsidRPr="007C7A1C">
              <w:rPr>
                <w:rFonts w:ascii="宋体" w:hAnsi="宋体" w:cs="宋体" w:hint="eastAsia"/>
                <w:kern w:val="0"/>
                <w:sz w:val="24"/>
                <w:lang w:bidi="ar"/>
              </w:rPr>
              <w:t>：及时，</w:t>
            </w:r>
            <w:r w:rsidRPr="007C7A1C">
              <w:rPr>
                <w:rStyle w:val="font41"/>
                <w:lang w:bidi="ar"/>
              </w:rPr>
              <w:t>10</w:t>
            </w:r>
            <w:r w:rsidRPr="007C7A1C">
              <w:rPr>
                <w:rFonts w:ascii="宋体" w:hAnsi="宋体" w:cs="宋体" w:hint="eastAsia"/>
                <w:kern w:val="0"/>
                <w:sz w:val="24"/>
                <w:lang w:bidi="ar"/>
              </w:rPr>
              <w:t>分；被动，</w:t>
            </w:r>
            <w:r w:rsidRPr="007C7A1C">
              <w:rPr>
                <w:rStyle w:val="font41"/>
                <w:lang w:bidi="ar"/>
              </w:rPr>
              <w:t>5</w:t>
            </w:r>
            <w:r w:rsidRPr="007C7A1C">
              <w:rPr>
                <w:rFonts w:ascii="宋体" w:hAnsi="宋体" w:cs="宋体" w:hint="eastAsia"/>
                <w:kern w:val="0"/>
                <w:sz w:val="24"/>
                <w:lang w:bidi="ar"/>
              </w:rPr>
              <w:t>分；消极，</w:t>
            </w:r>
            <w:r w:rsidRPr="007C7A1C">
              <w:rPr>
                <w:rStyle w:val="font41"/>
                <w:lang w:bidi="ar"/>
              </w:rPr>
              <w:t>0</w:t>
            </w:r>
            <w:r w:rsidRPr="007C7A1C">
              <w:rPr>
                <w:rFonts w:ascii="宋体" w:hAnsi="宋体" w:cs="宋体" w:hint="eastAsia"/>
                <w:kern w:val="0"/>
                <w:sz w:val="24"/>
                <w:lang w:bidi="ar"/>
              </w:rPr>
              <w:t>分。</w:t>
            </w:r>
          </w:p>
        </w:tc>
        <w:tc>
          <w:tcPr>
            <w:tcW w:w="1346" w:type="dxa"/>
            <w:tcBorders>
              <w:top w:val="nil"/>
              <w:left w:val="nil"/>
              <w:bottom w:val="single" w:sz="8" w:space="0" w:color="000000"/>
              <w:right w:val="single" w:sz="8" w:space="0" w:color="000000"/>
            </w:tcBorders>
            <w:shd w:val="clear" w:color="auto" w:fill="auto"/>
            <w:vAlign w:val="center"/>
          </w:tcPr>
          <w:p w14:paraId="12855DC0" w14:textId="77777777" w:rsidR="00D702BF" w:rsidRPr="007C7A1C" w:rsidRDefault="00D702BF" w:rsidP="000B368D">
            <w:pPr>
              <w:jc w:val="center"/>
              <w:rPr>
                <w:rFonts w:cs="Calibri"/>
                <w:sz w:val="24"/>
              </w:rPr>
            </w:pPr>
          </w:p>
        </w:tc>
      </w:tr>
      <w:tr w:rsidR="00D702BF" w:rsidRPr="007C7A1C" w14:paraId="75F0DC8A" w14:textId="77777777" w:rsidTr="009C2C08">
        <w:trPr>
          <w:trHeight w:val="100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578715E" w14:textId="77777777" w:rsidR="00D702BF" w:rsidRPr="007C7A1C" w:rsidRDefault="00D702BF" w:rsidP="000B368D">
            <w:pPr>
              <w:widowControl/>
              <w:jc w:val="center"/>
              <w:textAlignment w:val="center"/>
              <w:rPr>
                <w:rFonts w:cs="Calibri"/>
                <w:sz w:val="24"/>
              </w:rPr>
            </w:pPr>
            <w:r w:rsidRPr="007C7A1C">
              <w:rPr>
                <w:rFonts w:cs="Calibri"/>
                <w:kern w:val="0"/>
                <w:sz w:val="24"/>
                <w:lang w:bidi="ar"/>
              </w:rPr>
              <w:t>4</w:t>
            </w:r>
          </w:p>
        </w:tc>
        <w:tc>
          <w:tcPr>
            <w:tcW w:w="16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8A1C4CA"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安全防范</w:t>
            </w:r>
            <w:r w:rsidRPr="007C7A1C">
              <w:rPr>
                <w:rStyle w:val="font41"/>
                <w:lang w:bidi="ar"/>
              </w:rPr>
              <w:t>(10</w:t>
            </w:r>
            <w:r w:rsidRPr="007C7A1C">
              <w:rPr>
                <w:rFonts w:ascii="宋体" w:hAnsi="宋体" w:cs="宋体" w:hint="eastAsia"/>
                <w:kern w:val="0"/>
                <w:sz w:val="24"/>
                <w:lang w:bidi="ar"/>
              </w:rPr>
              <w:t>分</w:t>
            </w:r>
            <w:r w:rsidRPr="007C7A1C">
              <w:rPr>
                <w:rStyle w:val="font41"/>
                <w:lang w:bidi="ar"/>
              </w:rPr>
              <w:t>)</w:t>
            </w:r>
          </w:p>
        </w:tc>
        <w:tc>
          <w:tcPr>
            <w:tcW w:w="469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1076893" w14:textId="586A22D1"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遵守</w:t>
            </w:r>
            <w:r w:rsidR="002D7A16">
              <w:rPr>
                <w:rFonts w:ascii="宋体" w:hAnsi="宋体" w:cs="宋体" w:hint="eastAsia"/>
                <w:kern w:val="0"/>
                <w:sz w:val="24"/>
                <w:lang w:bidi="ar"/>
              </w:rPr>
              <w:t>学校</w:t>
            </w:r>
            <w:r w:rsidRPr="007C7A1C">
              <w:rPr>
                <w:rFonts w:ascii="宋体" w:hAnsi="宋体" w:cs="宋体" w:hint="eastAsia"/>
                <w:kern w:val="0"/>
                <w:sz w:val="24"/>
                <w:lang w:bidi="ar"/>
              </w:rPr>
              <w:t>规章制度，安全责任心强。安全措施到位，</w:t>
            </w:r>
            <w:r w:rsidRPr="007C7A1C">
              <w:rPr>
                <w:rStyle w:val="font41"/>
                <w:lang w:bidi="ar"/>
              </w:rPr>
              <w:t>10</w:t>
            </w:r>
            <w:r w:rsidRPr="007C7A1C">
              <w:rPr>
                <w:rFonts w:ascii="宋体" w:hAnsi="宋体" w:cs="宋体" w:hint="eastAsia"/>
                <w:kern w:val="0"/>
                <w:sz w:val="24"/>
                <w:lang w:bidi="ar"/>
              </w:rPr>
              <w:t>分；安全措施欠缺积极整改的，</w:t>
            </w:r>
            <w:r w:rsidRPr="007C7A1C">
              <w:rPr>
                <w:rStyle w:val="font41"/>
                <w:lang w:bidi="ar"/>
              </w:rPr>
              <w:t>5</w:t>
            </w:r>
            <w:r w:rsidRPr="007C7A1C">
              <w:rPr>
                <w:rFonts w:ascii="宋体" w:hAnsi="宋体" w:cs="宋体" w:hint="eastAsia"/>
                <w:kern w:val="0"/>
                <w:sz w:val="24"/>
                <w:lang w:bidi="ar"/>
              </w:rPr>
              <w:t>分；安全措施不到位且未按要求整改的，</w:t>
            </w:r>
            <w:r w:rsidRPr="007C7A1C">
              <w:rPr>
                <w:rStyle w:val="font41"/>
                <w:lang w:bidi="ar"/>
              </w:rPr>
              <w:t>0</w:t>
            </w:r>
            <w:r w:rsidRPr="007C7A1C">
              <w:rPr>
                <w:rFonts w:ascii="宋体" w:hAnsi="宋体" w:cs="宋体" w:hint="eastAsia"/>
                <w:kern w:val="0"/>
                <w:sz w:val="24"/>
                <w:lang w:bidi="ar"/>
              </w:rPr>
              <w:t>分。</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443BE85" w14:textId="77777777" w:rsidR="00D702BF" w:rsidRPr="007C7A1C" w:rsidRDefault="00D702BF" w:rsidP="000B368D">
            <w:pPr>
              <w:jc w:val="center"/>
              <w:rPr>
                <w:rFonts w:cs="Calibri"/>
                <w:sz w:val="24"/>
              </w:rPr>
            </w:pPr>
          </w:p>
        </w:tc>
      </w:tr>
      <w:tr w:rsidR="00D702BF" w:rsidRPr="007C7A1C" w14:paraId="7F2AFE79" w14:textId="77777777" w:rsidTr="009C2C08">
        <w:trPr>
          <w:trHeight w:val="100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4498D60" w14:textId="77777777" w:rsidR="00D702BF" w:rsidRPr="007C7A1C" w:rsidRDefault="00D702BF" w:rsidP="000B368D">
            <w:pPr>
              <w:jc w:val="center"/>
              <w:rPr>
                <w:rFonts w:cs="Calibri"/>
                <w:sz w:val="24"/>
              </w:rPr>
            </w:pPr>
          </w:p>
        </w:tc>
        <w:tc>
          <w:tcPr>
            <w:tcW w:w="16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4C15D71" w14:textId="77777777" w:rsidR="00D702BF" w:rsidRPr="007C7A1C" w:rsidRDefault="00D702BF" w:rsidP="000B368D">
            <w:pPr>
              <w:jc w:val="center"/>
              <w:rPr>
                <w:rFonts w:ascii="宋体" w:hAnsi="宋体" w:cs="宋体"/>
                <w:sz w:val="24"/>
              </w:rPr>
            </w:pPr>
          </w:p>
        </w:tc>
        <w:tc>
          <w:tcPr>
            <w:tcW w:w="469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092A690F" w14:textId="77777777" w:rsidR="00D702BF" w:rsidRPr="007C7A1C" w:rsidRDefault="00D702BF" w:rsidP="000B368D">
            <w:pPr>
              <w:jc w:val="left"/>
              <w:rPr>
                <w:rFonts w:ascii="宋体" w:hAnsi="宋体" w:cs="宋体"/>
                <w:sz w:val="24"/>
              </w:rPr>
            </w:pPr>
          </w:p>
        </w:tc>
        <w:tc>
          <w:tcPr>
            <w:tcW w:w="134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B0D0FFC" w14:textId="77777777" w:rsidR="00D702BF" w:rsidRPr="007C7A1C" w:rsidRDefault="00D702BF" w:rsidP="000B368D">
            <w:pPr>
              <w:jc w:val="center"/>
              <w:rPr>
                <w:rFonts w:cs="Calibri"/>
                <w:sz w:val="24"/>
              </w:rPr>
            </w:pPr>
          </w:p>
        </w:tc>
      </w:tr>
      <w:tr w:rsidR="00D702BF" w:rsidRPr="007C7A1C" w14:paraId="6A60AE38" w14:textId="77777777" w:rsidTr="009C2C08">
        <w:trPr>
          <w:trHeight w:val="1005"/>
        </w:trPr>
        <w:tc>
          <w:tcPr>
            <w:tcW w:w="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F71768C" w14:textId="77777777" w:rsidR="00D702BF" w:rsidRPr="007C7A1C" w:rsidRDefault="00D702BF" w:rsidP="000B368D">
            <w:pPr>
              <w:widowControl/>
              <w:jc w:val="center"/>
              <w:textAlignment w:val="center"/>
              <w:rPr>
                <w:rFonts w:cs="Calibri"/>
                <w:sz w:val="24"/>
              </w:rPr>
            </w:pPr>
            <w:r w:rsidRPr="007C7A1C">
              <w:rPr>
                <w:rFonts w:cs="Calibri"/>
                <w:kern w:val="0"/>
                <w:sz w:val="24"/>
                <w:lang w:bidi="ar"/>
              </w:rPr>
              <w:t>5</w:t>
            </w:r>
          </w:p>
        </w:tc>
        <w:tc>
          <w:tcPr>
            <w:tcW w:w="16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EDDA5D0"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服务及时性（</w:t>
            </w:r>
            <w:r w:rsidRPr="007C7A1C">
              <w:rPr>
                <w:rStyle w:val="font41"/>
                <w:lang w:bidi="ar"/>
              </w:rPr>
              <w:t>20</w:t>
            </w:r>
            <w:r w:rsidRPr="007C7A1C">
              <w:rPr>
                <w:rFonts w:ascii="宋体" w:hAnsi="宋体" w:cs="宋体" w:hint="eastAsia"/>
                <w:kern w:val="0"/>
                <w:sz w:val="24"/>
                <w:lang w:bidi="ar"/>
              </w:rPr>
              <w:t>分）</w:t>
            </w: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82EE4F2"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按时完成日常维保及紧急故障处理，</w:t>
            </w:r>
            <w:r w:rsidRPr="007C7A1C">
              <w:rPr>
                <w:rStyle w:val="font41"/>
                <w:lang w:bidi="ar"/>
              </w:rPr>
              <w:t>10</w:t>
            </w:r>
            <w:r w:rsidRPr="007C7A1C">
              <w:rPr>
                <w:rFonts w:ascii="宋体" w:hAnsi="宋体" w:cs="宋体" w:hint="eastAsia"/>
                <w:kern w:val="0"/>
                <w:sz w:val="24"/>
                <w:lang w:bidi="ar"/>
              </w:rPr>
              <w:t>分；有</w:t>
            </w:r>
            <w:r w:rsidRPr="007C7A1C">
              <w:rPr>
                <w:rStyle w:val="font41"/>
                <w:lang w:bidi="ar"/>
              </w:rPr>
              <w:t>3</w:t>
            </w:r>
            <w:r w:rsidRPr="007C7A1C">
              <w:rPr>
                <w:rFonts w:ascii="宋体" w:hAnsi="宋体" w:cs="宋体" w:hint="eastAsia"/>
                <w:kern w:val="0"/>
                <w:sz w:val="24"/>
                <w:lang w:bidi="ar"/>
              </w:rPr>
              <w:t>次以及下未按期完成的，</w:t>
            </w:r>
            <w:r w:rsidRPr="007C7A1C">
              <w:rPr>
                <w:rStyle w:val="font41"/>
                <w:lang w:bidi="ar"/>
              </w:rPr>
              <w:t>5</w:t>
            </w:r>
            <w:r w:rsidRPr="007C7A1C">
              <w:rPr>
                <w:rFonts w:ascii="宋体" w:hAnsi="宋体" w:cs="宋体" w:hint="eastAsia"/>
                <w:kern w:val="0"/>
                <w:sz w:val="24"/>
                <w:lang w:bidi="ar"/>
              </w:rPr>
              <w:t>分；有</w:t>
            </w:r>
            <w:r w:rsidRPr="007C7A1C">
              <w:rPr>
                <w:rStyle w:val="font41"/>
                <w:lang w:bidi="ar"/>
              </w:rPr>
              <w:t>3</w:t>
            </w:r>
            <w:r w:rsidRPr="007C7A1C">
              <w:rPr>
                <w:rFonts w:ascii="宋体" w:hAnsi="宋体" w:cs="宋体" w:hint="eastAsia"/>
                <w:kern w:val="0"/>
                <w:sz w:val="24"/>
                <w:lang w:bidi="ar"/>
              </w:rPr>
              <w:t>次以上未按期完成的，</w:t>
            </w:r>
            <w:r w:rsidRPr="007C7A1C">
              <w:rPr>
                <w:rStyle w:val="font41"/>
                <w:lang w:bidi="ar"/>
              </w:rPr>
              <w:t>0</w:t>
            </w:r>
            <w:r w:rsidRPr="007C7A1C">
              <w:rPr>
                <w:rFonts w:ascii="宋体" w:hAnsi="宋体" w:cs="宋体" w:hint="eastAsia"/>
                <w:kern w:val="0"/>
                <w:sz w:val="24"/>
                <w:lang w:bidi="ar"/>
              </w:rPr>
              <w:t>分。</w:t>
            </w:r>
          </w:p>
        </w:tc>
        <w:tc>
          <w:tcPr>
            <w:tcW w:w="1346" w:type="dxa"/>
            <w:tcBorders>
              <w:top w:val="nil"/>
              <w:left w:val="nil"/>
              <w:bottom w:val="single" w:sz="8" w:space="0" w:color="000000"/>
              <w:right w:val="single" w:sz="8" w:space="0" w:color="000000"/>
            </w:tcBorders>
            <w:shd w:val="clear" w:color="auto" w:fill="auto"/>
            <w:vAlign w:val="center"/>
          </w:tcPr>
          <w:p w14:paraId="0A11DD3A" w14:textId="77777777" w:rsidR="00D702BF" w:rsidRPr="007C7A1C" w:rsidRDefault="00D702BF" w:rsidP="000B368D">
            <w:pPr>
              <w:jc w:val="center"/>
              <w:rPr>
                <w:rFonts w:cs="Calibri"/>
                <w:sz w:val="24"/>
              </w:rPr>
            </w:pPr>
          </w:p>
        </w:tc>
      </w:tr>
      <w:tr w:rsidR="00D702BF" w:rsidRPr="007C7A1C" w14:paraId="650FC9C5" w14:textId="77777777" w:rsidTr="009C2C08">
        <w:trPr>
          <w:trHeight w:val="1005"/>
        </w:trPr>
        <w:tc>
          <w:tcPr>
            <w:tcW w:w="9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A08845F" w14:textId="77777777" w:rsidR="00D702BF" w:rsidRPr="007C7A1C" w:rsidRDefault="00D702BF" w:rsidP="000B368D">
            <w:pPr>
              <w:jc w:val="center"/>
              <w:rPr>
                <w:rFonts w:cs="Calibri"/>
                <w:sz w:val="24"/>
              </w:rPr>
            </w:pPr>
          </w:p>
        </w:tc>
        <w:tc>
          <w:tcPr>
            <w:tcW w:w="16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CAE4D0" w14:textId="77777777" w:rsidR="00D702BF" w:rsidRPr="007C7A1C" w:rsidRDefault="00D702BF" w:rsidP="000B368D">
            <w:pPr>
              <w:jc w:val="center"/>
              <w:rPr>
                <w:rFonts w:ascii="宋体" w:hAnsi="宋体" w:cs="宋体"/>
                <w:sz w:val="24"/>
              </w:rPr>
            </w:pP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9B8D129"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服务响应时间符合承诺，紧急故障事项</w:t>
            </w:r>
            <w:r w:rsidRPr="007C7A1C">
              <w:rPr>
                <w:rStyle w:val="font41"/>
                <w:lang w:bidi="ar"/>
              </w:rPr>
              <w:t>15</w:t>
            </w:r>
            <w:r w:rsidRPr="007C7A1C">
              <w:rPr>
                <w:rFonts w:ascii="宋体" w:hAnsi="宋体" w:cs="宋体" w:hint="eastAsia"/>
                <w:kern w:val="0"/>
                <w:sz w:val="24"/>
                <w:lang w:bidi="ar"/>
              </w:rPr>
              <w:t>分钟内到达现场，北区</w:t>
            </w:r>
            <w:r w:rsidRPr="007C7A1C">
              <w:rPr>
                <w:rStyle w:val="font41"/>
                <w:lang w:bidi="ar"/>
              </w:rPr>
              <w:t>2</w:t>
            </w:r>
            <w:r w:rsidRPr="007C7A1C">
              <w:rPr>
                <w:rFonts w:ascii="宋体" w:hAnsi="宋体" w:cs="宋体" w:hint="eastAsia"/>
                <w:kern w:val="0"/>
                <w:sz w:val="24"/>
                <w:lang w:bidi="ar"/>
              </w:rPr>
              <w:t>小时内到达现场，</w:t>
            </w:r>
            <w:r w:rsidRPr="007C7A1C">
              <w:rPr>
                <w:rStyle w:val="font41"/>
                <w:lang w:bidi="ar"/>
              </w:rPr>
              <w:t xml:space="preserve">10 </w:t>
            </w:r>
            <w:r w:rsidRPr="007C7A1C">
              <w:rPr>
                <w:rFonts w:ascii="宋体" w:hAnsi="宋体" w:cs="宋体" w:hint="eastAsia"/>
                <w:kern w:val="0"/>
                <w:sz w:val="24"/>
                <w:lang w:bidi="ar"/>
              </w:rPr>
              <w:t>分；履约中出现未按服务响应时间承诺到达现场的，</w:t>
            </w:r>
            <w:r w:rsidRPr="007C7A1C">
              <w:rPr>
                <w:rStyle w:val="font41"/>
                <w:lang w:bidi="ar"/>
              </w:rPr>
              <w:t>0</w:t>
            </w:r>
            <w:r w:rsidRPr="007C7A1C">
              <w:rPr>
                <w:rFonts w:ascii="宋体" w:hAnsi="宋体" w:cs="宋体" w:hint="eastAsia"/>
                <w:kern w:val="0"/>
                <w:sz w:val="24"/>
                <w:lang w:bidi="ar"/>
              </w:rPr>
              <w:t>分。</w:t>
            </w:r>
          </w:p>
        </w:tc>
        <w:tc>
          <w:tcPr>
            <w:tcW w:w="1346" w:type="dxa"/>
            <w:tcBorders>
              <w:top w:val="nil"/>
              <w:left w:val="nil"/>
              <w:bottom w:val="single" w:sz="8" w:space="0" w:color="000000"/>
              <w:right w:val="single" w:sz="8" w:space="0" w:color="000000"/>
            </w:tcBorders>
            <w:shd w:val="clear" w:color="auto" w:fill="auto"/>
            <w:vAlign w:val="center"/>
          </w:tcPr>
          <w:p w14:paraId="323CE451" w14:textId="77777777" w:rsidR="00D702BF" w:rsidRPr="007C7A1C" w:rsidRDefault="00D702BF" w:rsidP="000B368D">
            <w:pPr>
              <w:jc w:val="center"/>
              <w:rPr>
                <w:rFonts w:cs="Calibri"/>
                <w:sz w:val="24"/>
              </w:rPr>
            </w:pPr>
          </w:p>
        </w:tc>
      </w:tr>
      <w:tr w:rsidR="00D702BF" w:rsidRPr="007C7A1C" w14:paraId="42F47E50" w14:textId="77777777" w:rsidTr="009C2C08">
        <w:trPr>
          <w:trHeight w:val="1005"/>
        </w:trPr>
        <w:tc>
          <w:tcPr>
            <w:tcW w:w="929" w:type="dxa"/>
            <w:tcBorders>
              <w:top w:val="nil"/>
              <w:left w:val="single" w:sz="8" w:space="0" w:color="000000"/>
              <w:bottom w:val="single" w:sz="8" w:space="0" w:color="000000"/>
              <w:right w:val="single" w:sz="8" w:space="0" w:color="000000"/>
            </w:tcBorders>
            <w:shd w:val="clear" w:color="auto" w:fill="auto"/>
            <w:vAlign w:val="center"/>
          </w:tcPr>
          <w:p w14:paraId="29BC7C4F" w14:textId="77777777" w:rsidR="00D702BF" w:rsidRPr="007C7A1C" w:rsidRDefault="00D702BF" w:rsidP="000B368D">
            <w:pPr>
              <w:widowControl/>
              <w:jc w:val="center"/>
              <w:textAlignment w:val="center"/>
              <w:rPr>
                <w:rFonts w:cs="Calibri"/>
                <w:sz w:val="24"/>
              </w:rPr>
            </w:pPr>
            <w:r w:rsidRPr="007C7A1C">
              <w:rPr>
                <w:rFonts w:cs="Calibri"/>
                <w:kern w:val="0"/>
                <w:sz w:val="24"/>
                <w:lang w:bidi="ar"/>
              </w:rPr>
              <w:t>6</w:t>
            </w:r>
          </w:p>
        </w:tc>
        <w:tc>
          <w:tcPr>
            <w:tcW w:w="1695" w:type="dxa"/>
            <w:tcBorders>
              <w:top w:val="nil"/>
              <w:left w:val="nil"/>
              <w:bottom w:val="single" w:sz="8" w:space="0" w:color="000000"/>
              <w:right w:val="single" w:sz="8" w:space="0" w:color="000000"/>
            </w:tcBorders>
            <w:shd w:val="clear" w:color="auto" w:fill="auto"/>
            <w:vAlign w:val="center"/>
          </w:tcPr>
          <w:p w14:paraId="3EF9B233"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有效性（</w:t>
            </w:r>
            <w:r w:rsidRPr="007C7A1C">
              <w:rPr>
                <w:rStyle w:val="font41"/>
                <w:lang w:bidi="ar"/>
              </w:rPr>
              <w:t>10</w:t>
            </w:r>
            <w:r w:rsidRPr="007C7A1C">
              <w:rPr>
                <w:rFonts w:ascii="宋体" w:hAnsi="宋体" w:cs="宋体" w:hint="eastAsia"/>
                <w:kern w:val="0"/>
                <w:sz w:val="24"/>
                <w:lang w:bidi="ar"/>
              </w:rPr>
              <w:t>分）</w:t>
            </w: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C361DA8"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相关项目团队人员配备齐全，分工合理，在技支术持、备品备件等方面能够满足医院方空调维保的需要，有效协调工作开展，</w:t>
            </w:r>
            <w:r w:rsidRPr="007C7A1C">
              <w:rPr>
                <w:rStyle w:val="font41"/>
                <w:lang w:bidi="ar"/>
              </w:rPr>
              <w:t>10</w:t>
            </w:r>
            <w:r w:rsidRPr="007C7A1C">
              <w:rPr>
                <w:rFonts w:ascii="宋体" w:hAnsi="宋体" w:cs="宋体" w:hint="eastAsia"/>
                <w:kern w:val="0"/>
                <w:sz w:val="24"/>
                <w:lang w:bidi="ar"/>
              </w:rPr>
              <w:t>分；存在不足的，</w:t>
            </w:r>
            <w:r w:rsidRPr="007C7A1C">
              <w:rPr>
                <w:rStyle w:val="font41"/>
                <w:lang w:bidi="ar"/>
              </w:rPr>
              <w:t>5</w:t>
            </w:r>
            <w:r w:rsidRPr="007C7A1C">
              <w:rPr>
                <w:rFonts w:ascii="宋体" w:hAnsi="宋体" w:cs="宋体" w:hint="eastAsia"/>
                <w:kern w:val="0"/>
                <w:sz w:val="24"/>
                <w:lang w:bidi="ar"/>
              </w:rPr>
              <w:t>分。</w:t>
            </w:r>
          </w:p>
        </w:tc>
        <w:tc>
          <w:tcPr>
            <w:tcW w:w="1346" w:type="dxa"/>
            <w:tcBorders>
              <w:top w:val="nil"/>
              <w:left w:val="nil"/>
              <w:bottom w:val="single" w:sz="8" w:space="0" w:color="000000"/>
              <w:right w:val="single" w:sz="8" w:space="0" w:color="000000"/>
            </w:tcBorders>
            <w:shd w:val="clear" w:color="auto" w:fill="auto"/>
            <w:vAlign w:val="center"/>
          </w:tcPr>
          <w:p w14:paraId="131C6251" w14:textId="77777777" w:rsidR="00D702BF" w:rsidRPr="007C7A1C" w:rsidRDefault="00D702BF" w:rsidP="000B368D">
            <w:pPr>
              <w:jc w:val="center"/>
              <w:rPr>
                <w:rFonts w:cs="Calibri"/>
                <w:sz w:val="24"/>
              </w:rPr>
            </w:pPr>
          </w:p>
        </w:tc>
      </w:tr>
      <w:tr w:rsidR="00D702BF" w:rsidRPr="007C7A1C" w14:paraId="6014E71D" w14:textId="77777777" w:rsidTr="009C2C08">
        <w:trPr>
          <w:trHeight w:val="1005"/>
        </w:trPr>
        <w:tc>
          <w:tcPr>
            <w:tcW w:w="929" w:type="dxa"/>
            <w:tcBorders>
              <w:top w:val="nil"/>
              <w:left w:val="single" w:sz="8" w:space="0" w:color="000000"/>
              <w:bottom w:val="single" w:sz="8" w:space="0" w:color="000000"/>
              <w:right w:val="single" w:sz="8" w:space="0" w:color="000000"/>
            </w:tcBorders>
            <w:shd w:val="clear" w:color="auto" w:fill="auto"/>
            <w:vAlign w:val="center"/>
          </w:tcPr>
          <w:p w14:paraId="389EA871" w14:textId="77777777" w:rsidR="00D702BF" w:rsidRPr="007C7A1C" w:rsidRDefault="00D702BF" w:rsidP="000B368D">
            <w:pPr>
              <w:widowControl/>
              <w:jc w:val="center"/>
              <w:textAlignment w:val="center"/>
              <w:rPr>
                <w:rFonts w:cs="Calibri"/>
                <w:sz w:val="24"/>
              </w:rPr>
            </w:pPr>
            <w:r w:rsidRPr="007C7A1C">
              <w:rPr>
                <w:rFonts w:cs="Calibri"/>
                <w:kern w:val="0"/>
                <w:sz w:val="24"/>
                <w:lang w:bidi="ar"/>
              </w:rPr>
              <w:t>7</w:t>
            </w:r>
          </w:p>
        </w:tc>
        <w:tc>
          <w:tcPr>
            <w:tcW w:w="1695" w:type="dxa"/>
            <w:tcBorders>
              <w:top w:val="nil"/>
              <w:left w:val="nil"/>
              <w:bottom w:val="single" w:sz="8" w:space="0" w:color="000000"/>
              <w:right w:val="single" w:sz="8" w:space="0" w:color="000000"/>
            </w:tcBorders>
            <w:shd w:val="clear" w:color="auto" w:fill="auto"/>
            <w:vAlign w:val="center"/>
          </w:tcPr>
          <w:p w14:paraId="39B0C7AD"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服务态度</w:t>
            </w:r>
            <w:r w:rsidRPr="007C7A1C">
              <w:rPr>
                <w:rStyle w:val="font41"/>
                <w:lang w:bidi="ar"/>
              </w:rPr>
              <w:t>(10</w:t>
            </w:r>
            <w:r w:rsidRPr="007C7A1C">
              <w:rPr>
                <w:rFonts w:ascii="宋体" w:hAnsi="宋体" w:cs="宋体" w:hint="eastAsia"/>
                <w:kern w:val="0"/>
                <w:sz w:val="24"/>
                <w:lang w:bidi="ar"/>
              </w:rPr>
              <w:t>分</w:t>
            </w:r>
            <w:r w:rsidRPr="007C7A1C">
              <w:rPr>
                <w:rStyle w:val="font41"/>
                <w:lang w:bidi="ar"/>
              </w:rPr>
              <w:t>)</w:t>
            </w:r>
          </w:p>
        </w:tc>
        <w:tc>
          <w:tcPr>
            <w:tcW w:w="469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DE8FC68"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t>相关方服务人员礼貌和蔼、服务周到，“用户第一”思想贯穿技术支持、维护保养、更换设备、清洗等项目全过程，</w:t>
            </w:r>
            <w:r w:rsidRPr="007C7A1C">
              <w:rPr>
                <w:rStyle w:val="font41"/>
                <w:lang w:bidi="ar"/>
              </w:rPr>
              <w:t>10</w:t>
            </w:r>
            <w:r w:rsidRPr="007C7A1C">
              <w:rPr>
                <w:rFonts w:ascii="宋体" w:hAnsi="宋体" w:cs="宋体" w:hint="eastAsia"/>
                <w:kern w:val="0"/>
                <w:sz w:val="24"/>
                <w:lang w:bidi="ar"/>
              </w:rPr>
              <w:t>分；存在不足的，</w:t>
            </w:r>
            <w:r w:rsidRPr="007C7A1C">
              <w:rPr>
                <w:rStyle w:val="font41"/>
                <w:lang w:bidi="ar"/>
              </w:rPr>
              <w:t>5</w:t>
            </w:r>
            <w:r w:rsidRPr="007C7A1C">
              <w:rPr>
                <w:rFonts w:ascii="宋体" w:hAnsi="宋体" w:cs="宋体" w:hint="eastAsia"/>
                <w:kern w:val="0"/>
                <w:sz w:val="24"/>
                <w:lang w:bidi="ar"/>
              </w:rPr>
              <w:t>分。</w:t>
            </w:r>
          </w:p>
        </w:tc>
        <w:tc>
          <w:tcPr>
            <w:tcW w:w="1346" w:type="dxa"/>
            <w:tcBorders>
              <w:top w:val="nil"/>
              <w:left w:val="nil"/>
              <w:bottom w:val="single" w:sz="8" w:space="0" w:color="000000"/>
              <w:right w:val="single" w:sz="8" w:space="0" w:color="000000"/>
            </w:tcBorders>
            <w:shd w:val="clear" w:color="auto" w:fill="auto"/>
            <w:vAlign w:val="center"/>
          </w:tcPr>
          <w:p w14:paraId="7E280356" w14:textId="77777777" w:rsidR="00D702BF" w:rsidRPr="007C7A1C" w:rsidRDefault="00D702BF" w:rsidP="000B368D">
            <w:pPr>
              <w:jc w:val="center"/>
              <w:rPr>
                <w:rFonts w:cs="Calibri"/>
                <w:sz w:val="24"/>
              </w:rPr>
            </w:pPr>
          </w:p>
        </w:tc>
      </w:tr>
      <w:tr w:rsidR="00D702BF" w:rsidRPr="007C7A1C" w14:paraId="7992C567" w14:textId="77777777" w:rsidTr="009C2C08">
        <w:trPr>
          <w:trHeight w:val="1005"/>
        </w:trPr>
        <w:tc>
          <w:tcPr>
            <w:tcW w:w="731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CF31A88"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考核总分</w:t>
            </w:r>
          </w:p>
        </w:tc>
        <w:tc>
          <w:tcPr>
            <w:tcW w:w="1346" w:type="dxa"/>
            <w:tcBorders>
              <w:top w:val="nil"/>
              <w:left w:val="nil"/>
              <w:bottom w:val="single" w:sz="8" w:space="0" w:color="000000"/>
              <w:right w:val="single" w:sz="8" w:space="0" w:color="000000"/>
            </w:tcBorders>
            <w:shd w:val="clear" w:color="auto" w:fill="auto"/>
            <w:vAlign w:val="center"/>
          </w:tcPr>
          <w:p w14:paraId="354D8276" w14:textId="77777777" w:rsidR="00D702BF" w:rsidRPr="007C7A1C" w:rsidRDefault="00D702BF" w:rsidP="000B368D">
            <w:pPr>
              <w:jc w:val="center"/>
              <w:rPr>
                <w:rFonts w:cs="Calibri"/>
                <w:sz w:val="24"/>
              </w:rPr>
            </w:pPr>
          </w:p>
        </w:tc>
      </w:tr>
      <w:tr w:rsidR="00D702BF" w:rsidRPr="007C7A1C" w14:paraId="4C18782D" w14:textId="77777777" w:rsidTr="009C2C08">
        <w:trPr>
          <w:trHeight w:val="1005"/>
        </w:trPr>
        <w:tc>
          <w:tcPr>
            <w:tcW w:w="2624"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0EABE6C6" w14:textId="77777777" w:rsidR="00D702BF" w:rsidRPr="007C7A1C" w:rsidRDefault="00D702BF" w:rsidP="000B368D">
            <w:pPr>
              <w:widowControl/>
              <w:jc w:val="center"/>
              <w:textAlignment w:val="center"/>
              <w:rPr>
                <w:rFonts w:ascii="宋体" w:hAnsi="宋体" w:cs="宋体"/>
                <w:sz w:val="24"/>
              </w:rPr>
            </w:pPr>
            <w:r w:rsidRPr="007C7A1C">
              <w:rPr>
                <w:rFonts w:ascii="宋体" w:hAnsi="宋体" w:cs="宋体" w:hint="eastAsia"/>
                <w:kern w:val="0"/>
                <w:sz w:val="24"/>
                <w:lang w:bidi="ar"/>
              </w:rPr>
              <w:t>考评务服结论</w:t>
            </w:r>
          </w:p>
        </w:tc>
        <w:tc>
          <w:tcPr>
            <w:tcW w:w="6036"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3C0F233" w14:textId="77777777" w:rsidR="00D702BF" w:rsidRPr="007C7A1C" w:rsidRDefault="00D702BF" w:rsidP="000B368D">
            <w:pPr>
              <w:jc w:val="center"/>
              <w:rPr>
                <w:rFonts w:cs="Calibri"/>
                <w:sz w:val="24"/>
              </w:rPr>
            </w:pPr>
          </w:p>
        </w:tc>
      </w:tr>
      <w:tr w:rsidR="00D702BF" w:rsidRPr="007C7A1C" w14:paraId="661DA400" w14:textId="77777777" w:rsidTr="009C2C08">
        <w:trPr>
          <w:trHeight w:val="1005"/>
        </w:trPr>
        <w:tc>
          <w:tcPr>
            <w:tcW w:w="2624" w:type="dxa"/>
            <w:gridSpan w:val="2"/>
            <w:vMerge w:val="restart"/>
            <w:tcBorders>
              <w:top w:val="single" w:sz="4" w:space="0" w:color="000000"/>
              <w:left w:val="single" w:sz="8" w:space="0" w:color="000000"/>
              <w:bottom w:val="single" w:sz="8" w:space="0" w:color="000000"/>
              <w:right w:val="single" w:sz="8" w:space="0" w:color="000000"/>
            </w:tcBorders>
            <w:shd w:val="clear" w:color="auto" w:fill="auto"/>
            <w:vAlign w:val="center"/>
          </w:tcPr>
          <w:p w14:paraId="61C734AE" w14:textId="77777777" w:rsidR="00D702BF" w:rsidRPr="007C7A1C" w:rsidRDefault="00D702BF" w:rsidP="000B368D">
            <w:pPr>
              <w:widowControl/>
              <w:jc w:val="left"/>
              <w:textAlignment w:val="center"/>
              <w:rPr>
                <w:rFonts w:ascii="宋体" w:hAnsi="宋体" w:cs="宋体"/>
                <w:sz w:val="24"/>
              </w:rPr>
            </w:pPr>
            <w:r w:rsidRPr="007C7A1C">
              <w:rPr>
                <w:rFonts w:ascii="宋体" w:hAnsi="宋体" w:cs="宋体" w:hint="eastAsia"/>
                <w:kern w:val="0"/>
                <w:sz w:val="24"/>
                <w:lang w:bidi="ar"/>
              </w:rPr>
              <w:lastRenderedPageBreak/>
              <w:t>考核总分85分（含85分）以上为“优”按合同支付服务费；低于85分为“良好”每扣1分按年维保费的1%扣除；低于65分为“差”视为考核不合格，按年维保费的30%扣除；全年两次考核不合格启动退出机制。</w:t>
            </w:r>
          </w:p>
        </w:tc>
        <w:tc>
          <w:tcPr>
            <w:tcW w:w="6036"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323CEB5A" w14:textId="77777777" w:rsidR="00D702BF" w:rsidRPr="007C7A1C" w:rsidRDefault="00D702BF" w:rsidP="000B368D">
            <w:pPr>
              <w:jc w:val="center"/>
              <w:rPr>
                <w:rFonts w:cs="Calibri"/>
                <w:sz w:val="24"/>
              </w:rPr>
            </w:pPr>
          </w:p>
        </w:tc>
      </w:tr>
      <w:tr w:rsidR="00D702BF" w:rsidRPr="007C7A1C" w14:paraId="12BE7FD5" w14:textId="77777777" w:rsidTr="009C2C08">
        <w:trPr>
          <w:trHeight w:val="1005"/>
        </w:trPr>
        <w:tc>
          <w:tcPr>
            <w:tcW w:w="2624" w:type="dxa"/>
            <w:gridSpan w:val="2"/>
            <w:vMerge/>
            <w:tcBorders>
              <w:top w:val="single" w:sz="4" w:space="0" w:color="000000"/>
              <w:left w:val="single" w:sz="8" w:space="0" w:color="000000"/>
              <w:bottom w:val="single" w:sz="8" w:space="0" w:color="000000"/>
              <w:right w:val="single" w:sz="8" w:space="0" w:color="000000"/>
            </w:tcBorders>
            <w:shd w:val="clear" w:color="auto" w:fill="auto"/>
            <w:vAlign w:val="center"/>
          </w:tcPr>
          <w:p w14:paraId="1A2978B5" w14:textId="77777777" w:rsidR="00D702BF" w:rsidRPr="007C7A1C" w:rsidRDefault="00D702BF" w:rsidP="000B368D">
            <w:pPr>
              <w:jc w:val="left"/>
              <w:rPr>
                <w:rFonts w:ascii="宋体" w:hAnsi="宋体" w:cs="宋体"/>
                <w:sz w:val="24"/>
              </w:rPr>
            </w:pPr>
          </w:p>
        </w:tc>
        <w:tc>
          <w:tcPr>
            <w:tcW w:w="6036"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44087006" w14:textId="77777777" w:rsidR="00D702BF" w:rsidRPr="007C7A1C" w:rsidRDefault="00D702BF" w:rsidP="000B368D">
            <w:pPr>
              <w:jc w:val="center"/>
              <w:rPr>
                <w:rFonts w:cs="Calibri"/>
                <w:sz w:val="24"/>
              </w:rPr>
            </w:pPr>
          </w:p>
        </w:tc>
      </w:tr>
      <w:tr w:rsidR="00D702BF" w:rsidRPr="007C7A1C" w14:paraId="436E6E7B" w14:textId="77777777" w:rsidTr="009C2C08">
        <w:trPr>
          <w:trHeight w:val="1005"/>
        </w:trPr>
        <w:tc>
          <w:tcPr>
            <w:tcW w:w="2624" w:type="dxa"/>
            <w:gridSpan w:val="2"/>
            <w:vMerge/>
            <w:tcBorders>
              <w:top w:val="single" w:sz="4" w:space="0" w:color="000000"/>
              <w:left w:val="single" w:sz="8" w:space="0" w:color="000000"/>
              <w:bottom w:val="single" w:sz="8" w:space="0" w:color="000000"/>
              <w:right w:val="single" w:sz="8" w:space="0" w:color="000000"/>
            </w:tcBorders>
            <w:shd w:val="clear" w:color="auto" w:fill="auto"/>
            <w:vAlign w:val="center"/>
          </w:tcPr>
          <w:p w14:paraId="313AC634" w14:textId="77777777" w:rsidR="00D702BF" w:rsidRPr="007C7A1C" w:rsidRDefault="00D702BF" w:rsidP="000B368D">
            <w:pPr>
              <w:jc w:val="left"/>
              <w:rPr>
                <w:rFonts w:ascii="宋体" w:hAnsi="宋体" w:cs="宋体"/>
                <w:sz w:val="24"/>
              </w:rPr>
            </w:pPr>
          </w:p>
        </w:tc>
        <w:tc>
          <w:tcPr>
            <w:tcW w:w="6036"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36D278BB" w14:textId="77777777" w:rsidR="00D702BF" w:rsidRPr="007C7A1C" w:rsidRDefault="00D702BF" w:rsidP="000B368D">
            <w:pPr>
              <w:jc w:val="center"/>
              <w:rPr>
                <w:rFonts w:cs="Calibri"/>
                <w:sz w:val="24"/>
              </w:rPr>
            </w:pPr>
          </w:p>
        </w:tc>
      </w:tr>
    </w:tbl>
    <w:p w14:paraId="70511433" w14:textId="77777777" w:rsidR="009C2C08" w:rsidRDefault="009C2C08" w:rsidP="00F27C36">
      <w:pPr>
        <w:rPr>
          <w:rFonts w:ascii="宋体" w:hAnsi="宋体" w:cs="宋体"/>
          <w:sz w:val="24"/>
        </w:rPr>
      </w:pPr>
    </w:p>
    <w:p w14:paraId="789B4931" w14:textId="77777777" w:rsidR="009C2C08" w:rsidRDefault="009C2C08" w:rsidP="00F27C36">
      <w:pPr>
        <w:rPr>
          <w:sz w:val="30"/>
          <w:szCs w:val="30"/>
        </w:rPr>
      </w:pPr>
    </w:p>
    <w:p w14:paraId="385E9006" w14:textId="7180E342" w:rsidR="00F27C36" w:rsidRPr="00F27C36" w:rsidRDefault="002D7A16" w:rsidP="00F27C36">
      <w:pPr>
        <w:rPr>
          <w:sz w:val="30"/>
          <w:szCs w:val="30"/>
        </w:rPr>
      </w:pPr>
      <w:r>
        <w:rPr>
          <w:rFonts w:hint="eastAsia"/>
          <w:sz w:val="30"/>
          <w:szCs w:val="30"/>
        </w:rPr>
        <w:t>九</w:t>
      </w:r>
      <w:r w:rsidR="00F27C36" w:rsidRPr="00F27C36">
        <w:rPr>
          <w:rFonts w:hint="eastAsia"/>
          <w:sz w:val="30"/>
          <w:szCs w:val="30"/>
        </w:rPr>
        <w:t>、付款方式：</w:t>
      </w:r>
    </w:p>
    <w:p w14:paraId="1EC8168A" w14:textId="47817473" w:rsidR="00F27C36" w:rsidRPr="00F27C36" w:rsidRDefault="00F27C36" w:rsidP="00F27C36">
      <w:pPr>
        <w:rPr>
          <w:sz w:val="30"/>
          <w:szCs w:val="30"/>
        </w:rPr>
      </w:pPr>
      <w:r w:rsidRPr="00F27C36">
        <w:rPr>
          <w:rFonts w:hint="eastAsia"/>
          <w:sz w:val="30"/>
          <w:szCs w:val="30"/>
        </w:rPr>
        <w:t xml:space="preserve">1、合同签定三个工作日内，维保单位需进场开始保养，付款方式按季度（三个月）结算，每个季度（三个月）校方支付合同总金额的25% </w:t>
      </w:r>
      <w:r w:rsidR="00F66A4C">
        <w:rPr>
          <w:rFonts w:hint="eastAsia"/>
          <w:sz w:val="30"/>
          <w:szCs w:val="30"/>
        </w:rPr>
        <w:t>。</w:t>
      </w:r>
    </w:p>
    <w:p w14:paraId="7D15763C" w14:textId="77777777" w:rsidR="00F27C36" w:rsidRPr="00F27C36" w:rsidRDefault="00F27C36" w:rsidP="00F27C36">
      <w:pPr>
        <w:rPr>
          <w:sz w:val="30"/>
          <w:szCs w:val="30"/>
        </w:rPr>
      </w:pPr>
      <w:r w:rsidRPr="00F27C36">
        <w:rPr>
          <w:rFonts w:hint="eastAsia"/>
          <w:sz w:val="30"/>
          <w:szCs w:val="30"/>
        </w:rPr>
        <w:t>2、每次付款前，维保单位须向校方提供相应金额的甲方所在地税务局认可的正规发票。</w:t>
      </w:r>
    </w:p>
    <w:p w14:paraId="3B65CE4A" w14:textId="77777777" w:rsidR="00F27C36" w:rsidRPr="00F27C36" w:rsidRDefault="00F27C36" w:rsidP="00F27C36">
      <w:pPr>
        <w:rPr>
          <w:sz w:val="30"/>
          <w:szCs w:val="30"/>
        </w:rPr>
      </w:pPr>
      <w:r w:rsidRPr="00F27C36">
        <w:rPr>
          <w:rFonts w:hint="eastAsia"/>
          <w:sz w:val="30"/>
          <w:szCs w:val="30"/>
        </w:rPr>
        <w:t>3、付款方式为电汇或支票。</w:t>
      </w:r>
    </w:p>
    <w:p w14:paraId="4BA7B557" w14:textId="77777777" w:rsidR="00F27C36" w:rsidRPr="00F27C36" w:rsidRDefault="00F27C36" w:rsidP="00F27C36">
      <w:pPr>
        <w:rPr>
          <w:sz w:val="30"/>
          <w:szCs w:val="30"/>
        </w:rPr>
      </w:pPr>
    </w:p>
    <w:p w14:paraId="7BE496E1" w14:textId="77777777" w:rsidR="00F27C36" w:rsidRPr="00F27C36" w:rsidRDefault="00F27C36" w:rsidP="00F27C36">
      <w:pPr>
        <w:rPr>
          <w:sz w:val="30"/>
          <w:szCs w:val="30"/>
        </w:rPr>
      </w:pPr>
    </w:p>
    <w:p w14:paraId="0B7D327F" w14:textId="77777777" w:rsidR="00F27C36" w:rsidRPr="00F27C36" w:rsidRDefault="00F27C36" w:rsidP="00F27C36">
      <w:pPr>
        <w:rPr>
          <w:sz w:val="30"/>
          <w:szCs w:val="30"/>
        </w:rPr>
      </w:pPr>
      <w:r w:rsidRPr="00F27C36">
        <w:rPr>
          <w:rFonts w:hint="eastAsia"/>
          <w:sz w:val="30"/>
          <w:szCs w:val="30"/>
        </w:rPr>
        <w:t>维保方案确认</w:t>
      </w:r>
    </w:p>
    <w:p w14:paraId="5D06F63F" w14:textId="77777777" w:rsidR="00F27C36" w:rsidRPr="00F27C36" w:rsidRDefault="00F27C36" w:rsidP="00F27C36">
      <w:pPr>
        <w:rPr>
          <w:sz w:val="30"/>
          <w:szCs w:val="30"/>
        </w:rPr>
      </w:pPr>
    </w:p>
    <w:p w14:paraId="39EAB057" w14:textId="6F21ACFE" w:rsidR="006C1DF0" w:rsidRPr="002B7A80" w:rsidRDefault="00F27C36" w:rsidP="00F27C36">
      <w:pPr>
        <w:rPr>
          <w:sz w:val="30"/>
          <w:szCs w:val="30"/>
        </w:rPr>
      </w:pPr>
      <w:r w:rsidRPr="00F27C36">
        <w:rPr>
          <w:rFonts w:hint="eastAsia"/>
          <w:sz w:val="30"/>
          <w:szCs w:val="30"/>
        </w:rPr>
        <w:t>维保单位：XX公司</w:t>
      </w:r>
    </w:p>
    <w:sectPr w:rsidR="006C1DF0" w:rsidRPr="002B7A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4550C" w14:textId="77777777" w:rsidR="00E00088" w:rsidRDefault="00E00088" w:rsidP="009E5862">
      <w:r>
        <w:separator/>
      </w:r>
    </w:p>
  </w:endnote>
  <w:endnote w:type="continuationSeparator" w:id="0">
    <w:p w14:paraId="7CF00D26" w14:textId="77777777" w:rsidR="00E00088" w:rsidRDefault="00E00088" w:rsidP="009E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2D5EE" w14:textId="77777777" w:rsidR="00E00088" w:rsidRDefault="00E00088" w:rsidP="009E5862">
      <w:r>
        <w:separator/>
      </w:r>
    </w:p>
  </w:footnote>
  <w:footnote w:type="continuationSeparator" w:id="0">
    <w:p w14:paraId="6C2379F8" w14:textId="77777777" w:rsidR="00E00088" w:rsidRDefault="00E00088" w:rsidP="009E58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E32"/>
    <w:multiLevelType w:val="hybridMultilevel"/>
    <w:tmpl w:val="57340102"/>
    <w:lvl w:ilvl="0" w:tplc="ACCC8C36">
      <w:start w:val="1"/>
      <w:numFmt w:val="decimal"/>
      <w:lvlText w:val="%1."/>
      <w:lvlJc w:val="left"/>
      <w:pPr>
        <w:ind w:left="76" w:hanging="360"/>
      </w:pPr>
      <w:rPr>
        <w:rFonts w:hint="default"/>
        <w:color w:val="FF0000"/>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1" w15:restartNumberingAfterBreak="0">
    <w:nsid w:val="1B18240A"/>
    <w:multiLevelType w:val="hybridMultilevel"/>
    <w:tmpl w:val="E1AE721A"/>
    <w:lvl w:ilvl="0" w:tplc="5A92007C">
      <w:start w:val="1"/>
      <w:numFmt w:val="japaneseCounting"/>
      <w:lvlText w:val="%1、"/>
      <w:lvlJc w:val="left"/>
      <w:pPr>
        <w:ind w:left="856" w:hanging="720"/>
      </w:pPr>
      <w:rPr>
        <w:rFonts w:hint="default"/>
      </w:rPr>
    </w:lvl>
    <w:lvl w:ilvl="1" w:tplc="10000019" w:tentative="1">
      <w:start w:val="1"/>
      <w:numFmt w:val="lowerLetter"/>
      <w:lvlText w:val="%2."/>
      <w:lvlJc w:val="left"/>
      <w:pPr>
        <w:ind w:left="1216" w:hanging="360"/>
      </w:pPr>
    </w:lvl>
    <w:lvl w:ilvl="2" w:tplc="1000001B" w:tentative="1">
      <w:start w:val="1"/>
      <w:numFmt w:val="lowerRoman"/>
      <w:lvlText w:val="%3."/>
      <w:lvlJc w:val="right"/>
      <w:pPr>
        <w:ind w:left="1936" w:hanging="180"/>
      </w:pPr>
    </w:lvl>
    <w:lvl w:ilvl="3" w:tplc="1000000F" w:tentative="1">
      <w:start w:val="1"/>
      <w:numFmt w:val="decimal"/>
      <w:lvlText w:val="%4."/>
      <w:lvlJc w:val="left"/>
      <w:pPr>
        <w:ind w:left="2656" w:hanging="360"/>
      </w:pPr>
    </w:lvl>
    <w:lvl w:ilvl="4" w:tplc="10000019" w:tentative="1">
      <w:start w:val="1"/>
      <w:numFmt w:val="lowerLetter"/>
      <w:lvlText w:val="%5."/>
      <w:lvlJc w:val="left"/>
      <w:pPr>
        <w:ind w:left="3376" w:hanging="360"/>
      </w:pPr>
    </w:lvl>
    <w:lvl w:ilvl="5" w:tplc="1000001B" w:tentative="1">
      <w:start w:val="1"/>
      <w:numFmt w:val="lowerRoman"/>
      <w:lvlText w:val="%6."/>
      <w:lvlJc w:val="right"/>
      <w:pPr>
        <w:ind w:left="4096" w:hanging="180"/>
      </w:pPr>
    </w:lvl>
    <w:lvl w:ilvl="6" w:tplc="1000000F" w:tentative="1">
      <w:start w:val="1"/>
      <w:numFmt w:val="decimal"/>
      <w:lvlText w:val="%7."/>
      <w:lvlJc w:val="left"/>
      <w:pPr>
        <w:ind w:left="4816" w:hanging="360"/>
      </w:pPr>
    </w:lvl>
    <w:lvl w:ilvl="7" w:tplc="10000019" w:tentative="1">
      <w:start w:val="1"/>
      <w:numFmt w:val="lowerLetter"/>
      <w:lvlText w:val="%8."/>
      <w:lvlJc w:val="left"/>
      <w:pPr>
        <w:ind w:left="5536" w:hanging="360"/>
      </w:pPr>
    </w:lvl>
    <w:lvl w:ilvl="8" w:tplc="1000001B" w:tentative="1">
      <w:start w:val="1"/>
      <w:numFmt w:val="lowerRoman"/>
      <w:lvlText w:val="%9."/>
      <w:lvlJc w:val="right"/>
      <w:pPr>
        <w:ind w:left="6256" w:hanging="180"/>
      </w:pPr>
    </w:lvl>
  </w:abstractNum>
  <w:abstractNum w:abstractNumId="2" w15:restartNumberingAfterBreak="0">
    <w:nsid w:val="20687F66"/>
    <w:multiLevelType w:val="hybridMultilevel"/>
    <w:tmpl w:val="931E8722"/>
    <w:lvl w:ilvl="0" w:tplc="A60EED48">
      <w:start w:val="1"/>
      <w:numFmt w:val="japaneseCounting"/>
      <w:lvlText w:val="%1、"/>
      <w:lvlJc w:val="left"/>
      <w:pPr>
        <w:ind w:left="136" w:hanging="420"/>
      </w:pPr>
      <w:rPr>
        <w:rFonts w:hint="default"/>
      </w:rPr>
    </w:lvl>
    <w:lvl w:ilvl="1" w:tplc="C8CA72D8">
      <w:start w:val="1"/>
      <w:numFmt w:val="japaneseCounting"/>
      <w:lvlText w:val="（%2）"/>
      <w:lvlJc w:val="left"/>
      <w:pPr>
        <w:ind w:left="1080" w:hanging="1080"/>
      </w:pPr>
      <w:rPr>
        <w:rFonts w:hint="default"/>
        <w:lang w:val="en-US"/>
      </w:rPr>
    </w:lvl>
    <w:lvl w:ilvl="2" w:tplc="2E18B07A">
      <w:start w:val="2"/>
      <w:numFmt w:val="japaneseCounting"/>
      <w:lvlText w:val="(%3）"/>
      <w:lvlJc w:val="left"/>
      <w:pPr>
        <w:ind w:left="2056" w:hanging="720"/>
      </w:pPr>
      <w:rPr>
        <w:rFonts w:hint="default"/>
      </w:rPr>
    </w:lvl>
    <w:lvl w:ilvl="3" w:tplc="114835C6">
      <w:start w:val="2"/>
      <w:numFmt w:val="japaneseCounting"/>
      <w:lvlText w:val="%4）"/>
      <w:lvlJc w:val="left"/>
      <w:pPr>
        <w:ind w:left="2596" w:hanging="720"/>
      </w:pPr>
      <w:rPr>
        <w:rFonts w:hint="default"/>
      </w:rPr>
    </w:lvl>
    <w:lvl w:ilvl="4" w:tplc="0C000019" w:tentative="1">
      <w:start w:val="1"/>
      <w:numFmt w:val="lowerLetter"/>
      <w:lvlText w:val="%5."/>
      <w:lvlJc w:val="left"/>
      <w:pPr>
        <w:ind w:left="2956" w:hanging="360"/>
      </w:pPr>
    </w:lvl>
    <w:lvl w:ilvl="5" w:tplc="0C00001B" w:tentative="1">
      <w:start w:val="1"/>
      <w:numFmt w:val="lowerRoman"/>
      <w:lvlText w:val="%6."/>
      <w:lvlJc w:val="right"/>
      <w:pPr>
        <w:ind w:left="3676" w:hanging="180"/>
      </w:pPr>
    </w:lvl>
    <w:lvl w:ilvl="6" w:tplc="0C00000F" w:tentative="1">
      <w:start w:val="1"/>
      <w:numFmt w:val="decimal"/>
      <w:lvlText w:val="%7."/>
      <w:lvlJc w:val="left"/>
      <w:pPr>
        <w:ind w:left="4396" w:hanging="360"/>
      </w:pPr>
    </w:lvl>
    <w:lvl w:ilvl="7" w:tplc="0C000019" w:tentative="1">
      <w:start w:val="1"/>
      <w:numFmt w:val="lowerLetter"/>
      <w:lvlText w:val="%8."/>
      <w:lvlJc w:val="left"/>
      <w:pPr>
        <w:ind w:left="5116" w:hanging="360"/>
      </w:pPr>
    </w:lvl>
    <w:lvl w:ilvl="8" w:tplc="0C00001B" w:tentative="1">
      <w:start w:val="1"/>
      <w:numFmt w:val="lowerRoman"/>
      <w:lvlText w:val="%9."/>
      <w:lvlJc w:val="right"/>
      <w:pPr>
        <w:ind w:left="5836" w:hanging="180"/>
      </w:pPr>
    </w:lvl>
  </w:abstractNum>
  <w:abstractNum w:abstractNumId="3" w15:restartNumberingAfterBreak="0">
    <w:nsid w:val="2B662E1A"/>
    <w:multiLevelType w:val="hybridMultilevel"/>
    <w:tmpl w:val="8D42824C"/>
    <w:lvl w:ilvl="0" w:tplc="7270B0AE">
      <w:start w:val="1"/>
      <w:numFmt w:val="decimal"/>
      <w:lvlText w:val="%1."/>
      <w:lvlJc w:val="left"/>
      <w:pPr>
        <w:ind w:left="660" w:hanging="30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3ACC70E0"/>
    <w:multiLevelType w:val="hybridMultilevel"/>
    <w:tmpl w:val="5D6EABBC"/>
    <w:lvl w:ilvl="0" w:tplc="A4447126">
      <w:start w:val="1"/>
      <w:numFmt w:val="decimal"/>
      <w:lvlText w:val="%1."/>
      <w:lvlJc w:val="left"/>
      <w:pPr>
        <w:ind w:left="76" w:hanging="360"/>
      </w:pPr>
      <w:rPr>
        <w:rFonts w:hint="default"/>
      </w:rPr>
    </w:lvl>
    <w:lvl w:ilvl="1" w:tplc="0C000019" w:tentative="1">
      <w:start w:val="1"/>
      <w:numFmt w:val="lowerLetter"/>
      <w:lvlText w:val="%2."/>
      <w:lvlJc w:val="left"/>
      <w:pPr>
        <w:ind w:left="796" w:hanging="360"/>
      </w:pPr>
    </w:lvl>
    <w:lvl w:ilvl="2" w:tplc="0C00001B" w:tentative="1">
      <w:start w:val="1"/>
      <w:numFmt w:val="lowerRoman"/>
      <w:lvlText w:val="%3."/>
      <w:lvlJc w:val="right"/>
      <w:pPr>
        <w:ind w:left="1516" w:hanging="180"/>
      </w:pPr>
    </w:lvl>
    <w:lvl w:ilvl="3" w:tplc="0C00000F" w:tentative="1">
      <w:start w:val="1"/>
      <w:numFmt w:val="decimal"/>
      <w:lvlText w:val="%4."/>
      <w:lvlJc w:val="left"/>
      <w:pPr>
        <w:ind w:left="2236" w:hanging="360"/>
      </w:pPr>
    </w:lvl>
    <w:lvl w:ilvl="4" w:tplc="0C000019" w:tentative="1">
      <w:start w:val="1"/>
      <w:numFmt w:val="lowerLetter"/>
      <w:lvlText w:val="%5."/>
      <w:lvlJc w:val="left"/>
      <w:pPr>
        <w:ind w:left="2956" w:hanging="360"/>
      </w:pPr>
    </w:lvl>
    <w:lvl w:ilvl="5" w:tplc="0C00001B" w:tentative="1">
      <w:start w:val="1"/>
      <w:numFmt w:val="lowerRoman"/>
      <w:lvlText w:val="%6."/>
      <w:lvlJc w:val="right"/>
      <w:pPr>
        <w:ind w:left="3676" w:hanging="180"/>
      </w:pPr>
    </w:lvl>
    <w:lvl w:ilvl="6" w:tplc="0C00000F" w:tentative="1">
      <w:start w:val="1"/>
      <w:numFmt w:val="decimal"/>
      <w:lvlText w:val="%7."/>
      <w:lvlJc w:val="left"/>
      <w:pPr>
        <w:ind w:left="4396" w:hanging="360"/>
      </w:pPr>
    </w:lvl>
    <w:lvl w:ilvl="7" w:tplc="0C000019" w:tentative="1">
      <w:start w:val="1"/>
      <w:numFmt w:val="lowerLetter"/>
      <w:lvlText w:val="%8."/>
      <w:lvlJc w:val="left"/>
      <w:pPr>
        <w:ind w:left="5116" w:hanging="360"/>
      </w:pPr>
    </w:lvl>
    <w:lvl w:ilvl="8" w:tplc="0C00001B" w:tentative="1">
      <w:start w:val="1"/>
      <w:numFmt w:val="lowerRoman"/>
      <w:lvlText w:val="%9."/>
      <w:lvlJc w:val="right"/>
      <w:pPr>
        <w:ind w:left="5836"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7E"/>
    <w:rsid w:val="00020034"/>
    <w:rsid w:val="000227D7"/>
    <w:rsid w:val="0005007B"/>
    <w:rsid w:val="000658DD"/>
    <w:rsid w:val="000A28B1"/>
    <w:rsid w:val="000A355A"/>
    <w:rsid w:val="000C279E"/>
    <w:rsid w:val="000D5BE5"/>
    <w:rsid w:val="000E7014"/>
    <w:rsid w:val="000F16D7"/>
    <w:rsid w:val="000F42C9"/>
    <w:rsid w:val="001015BF"/>
    <w:rsid w:val="00112FB9"/>
    <w:rsid w:val="0011488C"/>
    <w:rsid w:val="00123352"/>
    <w:rsid w:val="00164A50"/>
    <w:rsid w:val="00170120"/>
    <w:rsid w:val="00193257"/>
    <w:rsid w:val="00206417"/>
    <w:rsid w:val="00264988"/>
    <w:rsid w:val="002A0AFF"/>
    <w:rsid w:val="002B7A80"/>
    <w:rsid w:val="002C50D7"/>
    <w:rsid w:val="002D67DC"/>
    <w:rsid w:val="002D7A16"/>
    <w:rsid w:val="00300837"/>
    <w:rsid w:val="00306E8E"/>
    <w:rsid w:val="00313F9C"/>
    <w:rsid w:val="00315DAE"/>
    <w:rsid w:val="00317095"/>
    <w:rsid w:val="00333431"/>
    <w:rsid w:val="00360F0E"/>
    <w:rsid w:val="00371501"/>
    <w:rsid w:val="003749CB"/>
    <w:rsid w:val="0039430A"/>
    <w:rsid w:val="003A7F0F"/>
    <w:rsid w:val="003D05C6"/>
    <w:rsid w:val="003D0E0C"/>
    <w:rsid w:val="003D3E75"/>
    <w:rsid w:val="003E1933"/>
    <w:rsid w:val="00400287"/>
    <w:rsid w:val="0040297E"/>
    <w:rsid w:val="00421D29"/>
    <w:rsid w:val="004F655F"/>
    <w:rsid w:val="005008D7"/>
    <w:rsid w:val="00506B1C"/>
    <w:rsid w:val="00517DF2"/>
    <w:rsid w:val="00547E01"/>
    <w:rsid w:val="0056220A"/>
    <w:rsid w:val="005636D0"/>
    <w:rsid w:val="005644F0"/>
    <w:rsid w:val="00564ACE"/>
    <w:rsid w:val="005856E2"/>
    <w:rsid w:val="00590725"/>
    <w:rsid w:val="005914EE"/>
    <w:rsid w:val="005D585E"/>
    <w:rsid w:val="005E0B93"/>
    <w:rsid w:val="005E6F05"/>
    <w:rsid w:val="00601A1F"/>
    <w:rsid w:val="0061650B"/>
    <w:rsid w:val="006356A1"/>
    <w:rsid w:val="006661C8"/>
    <w:rsid w:val="006719FF"/>
    <w:rsid w:val="006943E0"/>
    <w:rsid w:val="006A64FB"/>
    <w:rsid w:val="006B70C2"/>
    <w:rsid w:val="006C1DF0"/>
    <w:rsid w:val="006F0569"/>
    <w:rsid w:val="006F49DD"/>
    <w:rsid w:val="00742CF9"/>
    <w:rsid w:val="007443A0"/>
    <w:rsid w:val="0075064F"/>
    <w:rsid w:val="00770357"/>
    <w:rsid w:val="0078430A"/>
    <w:rsid w:val="00787ABE"/>
    <w:rsid w:val="007A597E"/>
    <w:rsid w:val="007B2714"/>
    <w:rsid w:val="007E1AA9"/>
    <w:rsid w:val="007E1D16"/>
    <w:rsid w:val="00837C48"/>
    <w:rsid w:val="00846822"/>
    <w:rsid w:val="008549BD"/>
    <w:rsid w:val="00855F75"/>
    <w:rsid w:val="00860292"/>
    <w:rsid w:val="008A7213"/>
    <w:rsid w:val="008B03DA"/>
    <w:rsid w:val="00923D24"/>
    <w:rsid w:val="00950794"/>
    <w:rsid w:val="009A72EC"/>
    <w:rsid w:val="009C2C08"/>
    <w:rsid w:val="009E3F4A"/>
    <w:rsid w:val="009E5862"/>
    <w:rsid w:val="00AB12D2"/>
    <w:rsid w:val="00AF5723"/>
    <w:rsid w:val="00B13B65"/>
    <w:rsid w:val="00B43542"/>
    <w:rsid w:val="00B443BA"/>
    <w:rsid w:val="00B75DC3"/>
    <w:rsid w:val="00B929EC"/>
    <w:rsid w:val="00BB30F8"/>
    <w:rsid w:val="00BC1CDC"/>
    <w:rsid w:val="00BE4D7A"/>
    <w:rsid w:val="00C2240B"/>
    <w:rsid w:val="00C25A9C"/>
    <w:rsid w:val="00C25BF6"/>
    <w:rsid w:val="00C81499"/>
    <w:rsid w:val="00C94929"/>
    <w:rsid w:val="00CB2CBD"/>
    <w:rsid w:val="00CC3E02"/>
    <w:rsid w:val="00CE5ACF"/>
    <w:rsid w:val="00CE62C2"/>
    <w:rsid w:val="00CF5F27"/>
    <w:rsid w:val="00D03485"/>
    <w:rsid w:val="00D04C25"/>
    <w:rsid w:val="00D0796F"/>
    <w:rsid w:val="00D13243"/>
    <w:rsid w:val="00D4775D"/>
    <w:rsid w:val="00D702BF"/>
    <w:rsid w:val="00DC175D"/>
    <w:rsid w:val="00DD2FAD"/>
    <w:rsid w:val="00DD69CD"/>
    <w:rsid w:val="00E00088"/>
    <w:rsid w:val="00E0081C"/>
    <w:rsid w:val="00E314E6"/>
    <w:rsid w:val="00E31F80"/>
    <w:rsid w:val="00E339FA"/>
    <w:rsid w:val="00E451DD"/>
    <w:rsid w:val="00E45DE2"/>
    <w:rsid w:val="00E566D6"/>
    <w:rsid w:val="00E62236"/>
    <w:rsid w:val="00E70E1A"/>
    <w:rsid w:val="00E83AF5"/>
    <w:rsid w:val="00EA0CC3"/>
    <w:rsid w:val="00ED0EEC"/>
    <w:rsid w:val="00ED221C"/>
    <w:rsid w:val="00EF26D8"/>
    <w:rsid w:val="00F101FD"/>
    <w:rsid w:val="00F13E0E"/>
    <w:rsid w:val="00F27C36"/>
    <w:rsid w:val="00F34132"/>
    <w:rsid w:val="00F3502E"/>
    <w:rsid w:val="00F5764F"/>
    <w:rsid w:val="00F618BE"/>
    <w:rsid w:val="00F66A4C"/>
    <w:rsid w:val="00F70B9E"/>
    <w:rsid w:val="00F952F9"/>
    <w:rsid w:val="00FD2DC1"/>
    <w:rsid w:val="00FE71C6"/>
    <w:rsid w:val="00FF4F4B"/>
  </w:rsids>
  <m:mathPr>
    <m:mathFont m:val="Cambria Math"/>
    <m:brkBin m:val="before"/>
    <m:brkBinSub m:val="--"/>
    <m:smallFrac m:val="0"/>
    <m:dispDef/>
    <m:lMargin m:val="0"/>
    <m:rMargin m:val="0"/>
    <m:defJc m:val="centerGroup"/>
    <m:wrapIndent m:val="1440"/>
    <m:intLim m:val="subSup"/>
    <m:naryLim m:val="undOvr"/>
  </m:mathPr>
  <w:themeFontLang w:val="zh-CN"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A2C70"/>
  <w15:chartTrackingRefBased/>
  <w15:docId w15:val="{1F63BC68-82C9-4453-BE5C-165D814E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zh-CN"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862"/>
    <w:pPr>
      <w:widowControl w:val="0"/>
      <w:spacing w:after="0" w:line="240" w:lineRule="auto"/>
      <w:jc w:val="both"/>
    </w:pPr>
    <w:rPr>
      <w:rFonts w:ascii="Times New Roman" w:eastAsia="宋体" w:hAnsi="Times New Roman" w:cs="Times New Roman"/>
      <w:kern w:val="2"/>
      <w:sz w:val="21"/>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862"/>
    <w:pPr>
      <w:tabs>
        <w:tab w:val="center" w:pos="4153"/>
        <w:tab w:val="right" w:pos="8306"/>
      </w:tabs>
    </w:pPr>
  </w:style>
  <w:style w:type="character" w:customStyle="1" w:styleId="HeaderChar">
    <w:name w:val="Header Char"/>
    <w:basedOn w:val="DefaultParagraphFont"/>
    <w:link w:val="Header"/>
    <w:uiPriority w:val="99"/>
    <w:rsid w:val="009E5862"/>
  </w:style>
  <w:style w:type="paragraph" w:styleId="Footer">
    <w:name w:val="footer"/>
    <w:basedOn w:val="Normal"/>
    <w:link w:val="FooterChar"/>
    <w:uiPriority w:val="99"/>
    <w:unhideWhenUsed/>
    <w:rsid w:val="009E5862"/>
    <w:pPr>
      <w:tabs>
        <w:tab w:val="center" w:pos="4153"/>
        <w:tab w:val="right" w:pos="8306"/>
      </w:tabs>
    </w:pPr>
  </w:style>
  <w:style w:type="character" w:customStyle="1" w:styleId="FooterChar">
    <w:name w:val="Footer Char"/>
    <w:basedOn w:val="DefaultParagraphFont"/>
    <w:link w:val="Footer"/>
    <w:uiPriority w:val="99"/>
    <w:rsid w:val="009E5862"/>
  </w:style>
  <w:style w:type="paragraph" w:styleId="ListParagraph">
    <w:name w:val="List Paragraph"/>
    <w:basedOn w:val="Normal"/>
    <w:uiPriority w:val="34"/>
    <w:qFormat/>
    <w:rsid w:val="00860292"/>
    <w:pPr>
      <w:ind w:firstLineChars="200" w:firstLine="420"/>
    </w:pPr>
  </w:style>
  <w:style w:type="table" w:styleId="TableGrid">
    <w:name w:val="Table Grid"/>
    <w:basedOn w:val="TableNormal"/>
    <w:rsid w:val="00860292"/>
    <w:pPr>
      <w:widowControl w:val="0"/>
      <w:spacing w:after="0" w:line="240" w:lineRule="auto"/>
      <w:jc w:val="both"/>
    </w:pPr>
    <w:rPr>
      <w:rFonts w:ascii="Times New Roman" w:eastAsia="宋体" w:hAnsi="Times New Roman" w:cs="Times New Roman"/>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0796F"/>
    <w:pPr>
      <w:spacing w:beforeAutospacing="1" w:afterAutospacing="1"/>
      <w:jc w:val="left"/>
    </w:pPr>
    <w:rPr>
      <w:rFonts w:asciiTheme="minorHAnsi" w:eastAsiaTheme="minorEastAsia" w:hAnsiTheme="minorHAnsi"/>
      <w:kern w:val="0"/>
      <w:sz w:val="24"/>
      <w:szCs w:val="22"/>
      <w:lang w:bidi="he-IL"/>
    </w:rPr>
  </w:style>
  <w:style w:type="character" w:customStyle="1" w:styleId="font41">
    <w:name w:val="font41"/>
    <w:basedOn w:val="DefaultParagraphFont"/>
    <w:qFormat/>
    <w:rsid w:val="00D702BF"/>
    <w:rPr>
      <w:rFonts w:ascii="Calibri" w:hAnsi="Calibri" w:cs="Calibri" w:hint="default"/>
      <w:color w:val="000000"/>
      <w:sz w:val="24"/>
      <w:szCs w:val="24"/>
      <w:u w:val="none"/>
    </w:rPr>
  </w:style>
  <w:style w:type="character" w:customStyle="1" w:styleId="font51">
    <w:name w:val="font51"/>
    <w:basedOn w:val="DefaultParagraphFont"/>
    <w:qFormat/>
    <w:rsid w:val="00D702BF"/>
    <w:rPr>
      <w:rFonts w:ascii="Wingdings" w:hAnsi="Wingdings" w:cs="Wingdings"/>
      <w:color w:val="000000"/>
      <w:sz w:val="24"/>
      <w:szCs w:val="24"/>
      <w:u w:val="none"/>
    </w:rPr>
  </w:style>
  <w:style w:type="paragraph" w:styleId="BalloonText">
    <w:name w:val="Balloon Text"/>
    <w:basedOn w:val="Normal"/>
    <w:link w:val="BalloonTextChar"/>
    <w:uiPriority w:val="99"/>
    <w:semiHidden/>
    <w:unhideWhenUsed/>
    <w:rsid w:val="003D3E75"/>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3D3E75"/>
    <w:rPr>
      <w:rFonts w:ascii="Microsoft YaHei UI" w:eastAsia="Microsoft YaHei UI" w:hAnsi="Times New Roman" w:cs="Times New Roman"/>
      <w:kern w:val="2"/>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C1EA-BC86-4257-9F61-39C92EB1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6430</TotalTime>
  <Pages>7</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Yongsheng DU 杜永盛</dc:creator>
  <cp:keywords/>
  <dc:description/>
  <cp:lastModifiedBy>Zejie CHEN</cp:lastModifiedBy>
  <cp:revision>76</cp:revision>
  <cp:lastPrinted>2021-11-01T07:48:00Z</cp:lastPrinted>
  <dcterms:created xsi:type="dcterms:W3CDTF">2021-09-22T09:07:00Z</dcterms:created>
  <dcterms:modified xsi:type="dcterms:W3CDTF">2021-11-15T09:24:00Z</dcterms:modified>
</cp:coreProperties>
</file>