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D1C" w:rsidRPr="00AF75CB" w:rsidRDefault="001D17FF" w:rsidP="001D17FF">
      <w:pPr>
        <w:jc w:val="center"/>
        <w:rPr>
          <w:rFonts w:ascii="宋体" w:eastAsia="宋体" w:hAnsi="宋体"/>
          <w:b/>
          <w:sz w:val="32"/>
        </w:rPr>
      </w:pPr>
      <w:r w:rsidRPr="00AF75CB">
        <w:rPr>
          <w:rFonts w:ascii="宋体" w:eastAsia="宋体" w:hAnsi="宋体" w:hint="eastAsia"/>
          <w:b/>
          <w:sz w:val="32"/>
        </w:rPr>
        <w:t>广东以色列理工学院攀岩墙项目</w:t>
      </w:r>
    </w:p>
    <w:p w:rsidR="001D17FF" w:rsidRPr="00AF75CB" w:rsidRDefault="001D17FF" w:rsidP="001D17FF">
      <w:pPr>
        <w:pStyle w:val="PlainText"/>
        <w:adjustRightInd w:val="0"/>
        <w:snapToGrid w:val="0"/>
        <w:spacing w:line="360" w:lineRule="auto"/>
        <w:ind w:firstLineChars="250" w:firstLine="525"/>
        <w:rPr>
          <w:rFonts w:hAnsi="宋体" w:cs="宋体"/>
          <w:lang w:val="zh-CN"/>
        </w:rPr>
      </w:pPr>
      <w:r w:rsidRPr="00AF75CB">
        <w:rPr>
          <w:rFonts w:hAnsi="宋体" w:cs="宋体" w:hint="eastAsia"/>
          <w:lang w:val="zh-CN"/>
        </w:rPr>
        <w:t>标注有“★”号条款为关键条款或指标，必须实质性响应，若有一项带“★”的条款负偏离（不满足要求或未响应或未完全响应）将导致投标无效</w:t>
      </w:r>
      <w:bookmarkStart w:id="0" w:name="_Toc293261020"/>
      <w:bookmarkStart w:id="1" w:name="_Toc58826246"/>
      <w:bookmarkStart w:id="2" w:name="_Toc506189330"/>
      <w:bookmarkStart w:id="3" w:name="_Toc99254226"/>
      <w:bookmarkStart w:id="4" w:name="_Toc69900548"/>
      <w:bookmarkStart w:id="5" w:name="_Toc73426366"/>
      <w:bookmarkStart w:id="6" w:name="_Toc73588037"/>
      <w:bookmarkStart w:id="7" w:name="_Toc98149389"/>
      <w:r w:rsidRPr="00AF75CB">
        <w:rPr>
          <w:rFonts w:hAnsi="宋体" w:cs="宋体" w:hint="eastAsia"/>
          <w:lang w:val="zh-CN"/>
        </w:rPr>
        <w:t>；标注有“▲”号参数为重要条款，投标人需按招标文件规定提供</w:t>
      </w:r>
      <w:r w:rsidRPr="00AF75CB">
        <w:rPr>
          <w:rFonts w:hAnsi="宋体" w:cs="宋体" w:hint="eastAsia"/>
        </w:rPr>
        <w:t>证明材料</w:t>
      </w:r>
      <w:r w:rsidRPr="00AF75CB">
        <w:rPr>
          <w:rFonts w:hAnsi="宋体" w:cs="宋体" w:hint="eastAsia"/>
          <w:lang w:val="zh-CN"/>
        </w:rPr>
        <w:t>，如不满足要求将影响评委评分。</w:t>
      </w:r>
      <w:bookmarkEnd w:id="0"/>
      <w:bookmarkEnd w:id="1"/>
      <w:bookmarkEnd w:id="2"/>
      <w:bookmarkEnd w:id="3"/>
      <w:bookmarkEnd w:id="4"/>
      <w:bookmarkEnd w:id="5"/>
      <w:bookmarkEnd w:id="6"/>
      <w:bookmarkEnd w:id="7"/>
    </w:p>
    <w:p w:rsidR="001D17FF" w:rsidRPr="00AF75CB" w:rsidRDefault="001D17FF" w:rsidP="001D17FF">
      <w:pPr>
        <w:pStyle w:val="PlainText"/>
        <w:adjustRightInd w:val="0"/>
        <w:snapToGrid w:val="0"/>
        <w:spacing w:line="360" w:lineRule="auto"/>
        <w:ind w:firstLineChars="250" w:firstLine="527"/>
        <w:rPr>
          <w:rFonts w:hAnsi="宋体" w:cs="宋体"/>
          <w:b/>
          <w:bCs/>
          <w:lang w:val="zh-CN"/>
        </w:rPr>
      </w:pPr>
      <w:r w:rsidRPr="00AF75CB">
        <w:rPr>
          <w:rFonts w:hAnsi="宋体" w:cs="宋体" w:hint="eastAsia"/>
          <w:b/>
          <w:bCs/>
          <w:lang w:val="zh-CN"/>
        </w:rPr>
        <w:t>一、项目采购内容</w:t>
      </w:r>
    </w:p>
    <w:tbl>
      <w:tblPr>
        <w:tblW w:w="9659" w:type="dxa"/>
        <w:tblInd w:w="-160" w:type="dxa"/>
        <w:tblLayout w:type="fixed"/>
        <w:tblCellMar>
          <w:left w:w="0" w:type="dxa"/>
          <w:right w:w="0" w:type="dxa"/>
        </w:tblCellMar>
        <w:tblLook w:val="04A0" w:firstRow="1" w:lastRow="0" w:firstColumn="1" w:lastColumn="0" w:noHBand="0" w:noVBand="1"/>
      </w:tblPr>
      <w:tblGrid>
        <w:gridCol w:w="585"/>
        <w:gridCol w:w="1005"/>
        <w:gridCol w:w="1020"/>
        <w:gridCol w:w="5890"/>
        <w:gridCol w:w="614"/>
        <w:gridCol w:w="545"/>
      </w:tblGrid>
      <w:tr w:rsidR="00AF75CB" w:rsidRPr="00AF75CB" w:rsidTr="001C48CC">
        <w:trPr>
          <w:trHeight w:val="641"/>
        </w:trPr>
        <w:tc>
          <w:tcPr>
            <w:tcW w:w="585" w:type="dxa"/>
            <w:tcBorders>
              <w:top w:val="single" w:sz="8"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序号</w:t>
            </w:r>
          </w:p>
        </w:tc>
        <w:tc>
          <w:tcPr>
            <w:tcW w:w="2025" w:type="dxa"/>
            <w:gridSpan w:val="2"/>
            <w:tcBorders>
              <w:top w:val="single" w:sz="8"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项目</w:t>
            </w:r>
          </w:p>
        </w:tc>
        <w:tc>
          <w:tcPr>
            <w:tcW w:w="5890" w:type="dxa"/>
            <w:tcBorders>
              <w:top w:val="single" w:sz="8"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参数要求</w:t>
            </w:r>
          </w:p>
        </w:tc>
        <w:tc>
          <w:tcPr>
            <w:tcW w:w="614" w:type="dxa"/>
            <w:tcBorders>
              <w:top w:val="single" w:sz="8"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单位</w:t>
            </w:r>
          </w:p>
        </w:tc>
        <w:tc>
          <w:tcPr>
            <w:tcW w:w="545" w:type="dxa"/>
            <w:tcBorders>
              <w:top w:val="single" w:sz="8" w:space="0" w:color="000000"/>
              <w:left w:val="single" w:sz="4" w:space="0" w:color="000000"/>
              <w:bottom w:val="single" w:sz="4" w:space="0" w:color="000000"/>
              <w:right w:val="single" w:sz="8" w:space="0" w:color="000000"/>
            </w:tcBorders>
            <w:shd w:val="clear" w:color="auto" w:fill="FFFFFF" w:themeFill="background1"/>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数量</w:t>
            </w:r>
          </w:p>
        </w:tc>
      </w:tr>
      <w:tr w:rsidR="00AF75CB" w:rsidRPr="00AF75CB" w:rsidTr="001C48CC">
        <w:trPr>
          <w:trHeight w:val="2155"/>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速度</w:t>
            </w:r>
            <w:r w:rsidRPr="00AF75CB">
              <w:rPr>
                <w:rFonts w:ascii="宋体" w:eastAsia="宋体" w:hAnsi="宋体" w:cs="宋体" w:hint="eastAsia"/>
                <w:szCs w:val="21"/>
                <w:lang w:bidi="ar"/>
              </w:rPr>
              <w:br/>
            </w:r>
            <w:proofErr w:type="gramStart"/>
            <w:r w:rsidRPr="00AF75CB">
              <w:rPr>
                <w:rFonts w:ascii="宋体" w:eastAsia="宋体" w:hAnsi="宋体" w:cs="宋体" w:hint="eastAsia"/>
                <w:szCs w:val="21"/>
                <w:lang w:bidi="ar"/>
              </w:rPr>
              <w:t>攀岩区</w:t>
            </w:r>
            <w:proofErr w:type="gramEnd"/>
            <w:r w:rsidRPr="00AF75CB">
              <w:rPr>
                <w:rFonts w:ascii="宋体" w:eastAsia="宋体" w:hAnsi="宋体" w:cs="宋体" w:hint="eastAsia"/>
                <w:szCs w:val="21"/>
                <w:lang w:bidi="ar"/>
              </w:rPr>
              <w:t>W</w:t>
            </w:r>
            <w:r w:rsidRPr="00AF75CB">
              <w:rPr>
                <w:rFonts w:ascii="宋体" w:eastAsia="宋体" w:hAnsi="宋体" w:cs="宋体"/>
                <w:szCs w:val="21"/>
                <w:lang w:bidi="ar"/>
              </w:rPr>
              <w:t>6*H10.4</w:t>
            </w:r>
            <w:r w:rsidRPr="00AF75CB">
              <w:rPr>
                <w:rFonts w:ascii="宋体" w:eastAsia="宋体" w:hAnsi="宋体" w:cs="宋体" w:hint="eastAsia"/>
                <w:szCs w:val="21"/>
                <w:lang w:bidi="ar"/>
              </w:rPr>
              <w:t>m</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钢结构</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lang w:bidi="ar"/>
              </w:rPr>
            </w:pPr>
            <w:r w:rsidRPr="00AF75CB">
              <w:rPr>
                <w:rFonts w:ascii="宋体" w:eastAsia="宋体" w:hAnsi="宋体" w:cs="宋体" w:hint="eastAsia"/>
                <w:szCs w:val="21"/>
                <w:lang w:bidi="ar"/>
              </w:rPr>
              <w:t>1.镀锌国标钢材；</w:t>
            </w:r>
            <w:bookmarkStart w:id="8" w:name="_GoBack"/>
            <w:bookmarkEnd w:id="8"/>
            <w:r w:rsidRPr="00AF75CB">
              <w:rPr>
                <w:rFonts w:ascii="宋体" w:eastAsia="宋体" w:hAnsi="宋体" w:cs="宋体" w:hint="eastAsia"/>
                <w:szCs w:val="21"/>
                <w:lang w:bidi="ar"/>
              </w:rPr>
              <w:br/>
              <w:t>2.钢材提供具有检测能力的机构出具的质量检测报告，质量检测报告要依据钢结构设计规范GB50017-2003和建筑结构荷载规范GB50009-2012，由供应商按照钢结构施工质量验收规范 GB50205-2001进行验收建筑结构现场检测技术标准---GB/T50344-2004.符合中国登山协会行业标准；</w:t>
            </w:r>
            <w:r w:rsidRPr="00AF75CB">
              <w:rPr>
                <w:rFonts w:ascii="宋体" w:eastAsia="宋体" w:hAnsi="宋体" w:cs="宋体" w:hint="eastAsia"/>
                <w:szCs w:val="21"/>
                <w:lang w:bidi="ar"/>
              </w:rPr>
              <w:br/>
              <w:t>3.主结构使用钢材：100mm*100mm*3mm；</w:t>
            </w:r>
            <w:r w:rsidRPr="00AF75CB">
              <w:rPr>
                <w:rFonts w:ascii="宋体" w:eastAsia="宋体" w:hAnsi="宋体" w:cs="宋体" w:hint="eastAsia"/>
                <w:szCs w:val="21"/>
                <w:lang w:bidi="ar"/>
              </w:rPr>
              <w:br/>
              <w:t>4.副结构及龙骨使用钢材：</w:t>
            </w:r>
            <w:r w:rsidRPr="00AF75CB">
              <w:rPr>
                <w:rFonts w:ascii="宋体" w:eastAsia="宋体" w:hAnsi="宋体" w:cs="宋体"/>
                <w:szCs w:val="21"/>
                <w:lang w:bidi="ar"/>
              </w:rPr>
              <w:t>40mm*40mm*2mm</w:t>
            </w:r>
            <w:r w:rsidRPr="00AF75CB">
              <w:rPr>
                <w:rFonts w:ascii="宋体" w:eastAsia="宋体" w:hAnsi="宋体" w:cs="宋体" w:hint="eastAsia"/>
                <w:szCs w:val="21"/>
                <w:lang w:bidi="ar"/>
              </w:rPr>
              <w:t>；</w:t>
            </w:r>
            <w:r w:rsidRPr="00AF75CB">
              <w:rPr>
                <w:rFonts w:ascii="宋体" w:eastAsia="宋体" w:hAnsi="宋体" w:cs="宋体" w:hint="eastAsia"/>
                <w:szCs w:val="21"/>
                <w:lang w:bidi="ar"/>
              </w:rPr>
              <w:br/>
              <w:t>5.保险杠使用钢材：镀锌圆管，直径60mm*3mm；</w:t>
            </w:r>
            <w:r w:rsidRPr="00AF75CB">
              <w:rPr>
                <w:rFonts w:ascii="宋体" w:eastAsia="宋体" w:hAnsi="宋体" w:cs="宋体" w:hint="eastAsia"/>
                <w:szCs w:val="21"/>
                <w:lang w:bidi="ar"/>
              </w:rPr>
              <w:br/>
              <w:t>6.所有焊接点做防锈处理；</w:t>
            </w:r>
            <w:r w:rsidRPr="00AF75CB">
              <w:rPr>
                <w:rFonts w:ascii="宋体" w:eastAsia="宋体" w:hAnsi="宋体" w:cs="宋体" w:hint="eastAsia"/>
                <w:szCs w:val="21"/>
                <w:lang w:bidi="ar"/>
              </w:rPr>
              <w:br/>
              <w:t>7.上端锚点最大受力不小于816.33 kg力；</w:t>
            </w:r>
            <w:r w:rsidRPr="00AF75CB">
              <w:rPr>
                <w:rFonts w:ascii="宋体" w:eastAsia="宋体" w:hAnsi="宋体" w:cs="宋体"/>
                <w:szCs w:val="21"/>
                <w:lang w:bidi="ar"/>
              </w:rPr>
              <w:t xml:space="preserve">                   </w:t>
            </w:r>
            <w:r w:rsidRPr="00AF75CB">
              <w:rPr>
                <w:rFonts w:ascii="宋体" w:eastAsia="宋体" w:hAnsi="宋体" w:cs="宋体" w:hint="eastAsia"/>
                <w:szCs w:val="21"/>
                <w:lang w:bidi="ar"/>
              </w:rPr>
              <w:t>8</w:t>
            </w:r>
            <w:r w:rsidRPr="00AF75CB">
              <w:rPr>
                <w:rFonts w:ascii="宋体" w:eastAsia="宋体" w:hAnsi="宋体" w:cs="宋体"/>
                <w:szCs w:val="21"/>
                <w:lang w:bidi="ar"/>
              </w:rPr>
              <w:t>.</w:t>
            </w:r>
            <w:r w:rsidRPr="00AF75CB">
              <w:rPr>
                <w:rFonts w:ascii="宋体" w:eastAsia="宋体" w:hAnsi="宋体" w:hint="eastAsia"/>
              </w:rPr>
              <w:t xml:space="preserve"> </w:t>
            </w:r>
            <w:r w:rsidRPr="00AF75CB">
              <w:rPr>
                <w:rFonts w:ascii="宋体" w:eastAsia="宋体" w:hAnsi="宋体" w:cs="宋体" w:hint="eastAsia"/>
                <w:szCs w:val="21"/>
                <w:lang w:bidi="ar"/>
              </w:rPr>
              <w:t>含连接件，含辅件，背钉，耗材。</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63</w:t>
            </w:r>
          </w:p>
        </w:tc>
      </w:tr>
      <w:tr w:rsidR="00AF75CB" w:rsidRPr="00AF75CB" w:rsidTr="001C48CC">
        <w:trPr>
          <w:trHeight w:val="9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攀岩板</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lang w:bidi="ar"/>
              </w:rPr>
            </w:pPr>
            <w:r w:rsidRPr="00AF75CB">
              <w:rPr>
                <w:rFonts w:ascii="宋体" w:eastAsia="宋体" w:hAnsi="宋体" w:cs="宋体" w:hint="eastAsia"/>
                <w:szCs w:val="21"/>
                <w:lang w:bidi="ar"/>
              </w:rPr>
              <w:t>1.沙面木质复合攀岩板；</w:t>
            </w:r>
            <w:r w:rsidRPr="00AF75CB">
              <w:rPr>
                <w:rFonts w:ascii="宋体" w:eastAsia="宋体" w:hAnsi="宋体" w:cs="宋体" w:hint="eastAsia"/>
                <w:szCs w:val="21"/>
                <w:lang w:bidi="ar"/>
              </w:rPr>
              <w:br/>
              <w:t>2.单块攀岩板标准规格为：1500mm*1500mm*20mm或1500mm*3000mm*20mm；</w:t>
            </w:r>
            <w:r w:rsidRPr="00AF75CB">
              <w:rPr>
                <w:rFonts w:ascii="宋体" w:eastAsia="宋体" w:hAnsi="宋体" w:cs="宋体" w:hint="eastAsia"/>
                <w:szCs w:val="21"/>
                <w:lang w:bidi="ar"/>
              </w:rPr>
              <w:br/>
              <w:t>3.标准速度道岩板标准孔径；</w:t>
            </w:r>
            <w:r w:rsidRPr="00AF75CB">
              <w:rPr>
                <w:rFonts w:ascii="宋体" w:eastAsia="宋体" w:hAnsi="宋体" w:cs="宋体" w:hint="eastAsia"/>
                <w:szCs w:val="21"/>
                <w:lang w:bidi="ar"/>
              </w:rPr>
              <w:br/>
              <w:t>4.攀岩板通过GB19079.4-2014要求，攀岩板通过GB19079.4-2014的检测要求，符合中国登山协会行业标准，提供具有检测能力的机构出具的检测报告，检测机构需由中国登山协会认可且具备攀岩场地检测资质的第三方检测机构进行检测；</w:t>
            </w:r>
            <w:r w:rsidRPr="00AF75CB">
              <w:rPr>
                <w:rFonts w:ascii="宋体" w:eastAsia="宋体" w:hAnsi="宋体" w:cs="宋体" w:hint="eastAsia"/>
                <w:szCs w:val="21"/>
                <w:lang w:bidi="ar"/>
              </w:rPr>
              <w:br/>
              <w:t>5.攀岩板耐受静载荷达到≥4kN；</w:t>
            </w:r>
            <w:r w:rsidRPr="00AF75CB">
              <w:rPr>
                <w:rFonts w:ascii="宋体" w:eastAsia="宋体" w:hAnsi="宋体" w:cs="宋体" w:hint="eastAsia"/>
                <w:szCs w:val="21"/>
                <w:lang w:bidi="ar"/>
              </w:rPr>
              <w:br/>
            </w:r>
            <w:r w:rsidRPr="00AF75CB">
              <w:rPr>
                <w:rFonts w:ascii="宋体" w:eastAsia="宋体" w:hAnsi="宋体" w:cs="宋体" w:hint="eastAsia"/>
                <w:szCs w:val="21"/>
                <w:lang w:bidi="ar"/>
              </w:rPr>
              <w:lastRenderedPageBreak/>
              <w:t>6.攀岩板支点孔抗拉力达到≥3kN；</w:t>
            </w:r>
            <w:r w:rsidRPr="00AF75CB">
              <w:rPr>
                <w:rFonts w:ascii="宋体" w:eastAsia="宋体" w:hAnsi="宋体" w:cs="宋体" w:hint="eastAsia"/>
                <w:szCs w:val="21"/>
                <w:lang w:bidi="ar"/>
              </w:rPr>
              <w:br/>
              <w:t>7.攀岩板表层沙面柔和细腻；</w:t>
            </w:r>
          </w:p>
          <w:p w:rsidR="001D17FF" w:rsidRPr="00AF75CB" w:rsidRDefault="001D17FF" w:rsidP="001C48CC">
            <w:pPr>
              <w:spacing w:line="360" w:lineRule="auto"/>
              <w:textAlignment w:val="center"/>
              <w:rPr>
                <w:rFonts w:ascii="宋体" w:eastAsia="宋体" w:hAnsi="宋体" w:cs="宋体"/>
                <w:szCs w:val="21"/>
                <w:lang w:bidi="ar"/>
              </w:rPr>
            </w:pPr>
            <w:r w:rsidRPr="00AF75CB">
              <w:rPr>
                <w:rFonts w:ascii="宋体" w:eastAsia="宋体" w:hAnsi="宋体" w:cs="宋体" w:hint="eastAsia"/>
                <w:szCs w:val="21"/>
                <w:lang w:bidi="ar"/>
              </w:rPr>
              <w:t>8.岩板的最大耐受冲击力不小于612.24kg力。</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lastRenderedPageBreak/>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63</w:t>
            </w:r>
          </w:p>
        </w:tc>
      </w:tr>
      <w:tr w:rsidR="00AF75CB" w:rsidRPr="00AF75CB" w:rsidTr="001C48CC">
        <w:trPr>
          <w:trHeight w:val="849"/>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lastRenderedPageBreak/>
              <w:t>2</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先锋</w:t>
            </w:r>
            <w:r w:rsidRPr="00AF75CB">
              <w:rPr>
                <w:rFonts w:ascii="宋体" w:eastAsia="宋体" w:hAnsi="宋体" w:cs="宋体" w:hint="eastAsia"/>
                <w:szCs w:val="21"/>
                <w:lang w:bidi="ar"/>
              </w:rPr>
              <w:br/>
            </w:r>
            <w:proofErr w:type="gramStart"/>
            <w:r w:rsidRPr="00AF75CB">
              <w:rPr>
                <w:rFonts w:ascii="宋体" w:eastAsia="宋体" w:hAnsi="宋体" w:cs="宋体" w:hint="eastAsia"/>
                <w:szCs w:val="21"/>
                <w:lang w:bidi="ar"/>
              </w:rPr>
              <w:t>攀岩区</w:t>
            </w:r>
            <w:proofErr w:type="gramEnd"/>
            <w:r w:rsidRPr="00AF75CB">
              <w:rPr>
                <w:rFonts w:ascii="宋体" w:eastAsia="宋体" w:hAnsi="宋体" w:cs="宋体" w:hint="eastAsia"/>
                <w:szCs w:val="21"/>
                <w:lang w:bidi="ar"/>
              </w:rPr>
              <w:t xml:space="preserve"> </w:t>
            </w:r>
            <w:r w:rsidRPr="00AF75CB">
              <w:rPr>
                <w:rFonts w:ascii="宋体" w:eastAsia="宋体" w:hAnsi="宋体" w:cs="宋体"/>
                <w:szCs w:val="21"/>
                <w:lang w:bidi="ar"/>
              </w:rPr>
              <w:t xml:space="preserve"> W8.4*H10.4</w:t>
            </w:r>
            <w:r w:rsidRPr="00AF75CB">
              <w:rPr>
                <w:rFonts w:ascii="宋体" w:eastAsia="宋体" w:hAnsi="宋体" w:cs="宋体" w:hint="eastAsia"/>
                <w:szCs w:val="21"/>
                <w:lang w:bidi="ar"/>
              </w:rPr>
              <w:t>m</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钢结构</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1.镀锌国标钢材；</w:t>
            </w:r>
            <w:r w:rsidRPr="00AF75CB">
              <w:rPr>
                <w:rFonts w:ascii="宋体" w:eastAsia="宋体" w:hAnsi="宋体" w:cs="宋体" w:hint="eastAsia"/>
                <w:szCs w:val="21"/>
                <w:lang w:bidi="ar"/>
              </w:rPr>
              <w:br/>
              <w:t>2.钢材提供具有检测能力的机构出具的质量检测报告，质量检测报告要依据钢结构设计规范GB50017-2003和建筑结构荷载规范GB50009-2012，由供应商按照钢结构施工质量验收规范 GB50205-2001进行验收建筑结构现场检测技术标准---GB/T50344-2004.符合中国登山协会行业标准；</w:t>
            </w:r>
            <w:r w:rsidRPr="00AF75CB">
              <w:rPr>
                <w:rFonts w:ascii="宋体" w:eastAsia="宋体" w:hAnsi="宋体" w:cs="宋体" w:hint="eastAsia"/>
                <w:szCs w:val="21"/>
                <w:lang w:bidi="ar"/>
              </w:rPr>
              <w:br/>
              <w:t>3.主结构使用钢材：100mm*100mm*3mm；</w:t>
            </w:r>
            <w:r w:rsidRPr="00AF75CB">
              <w:rPr>
                <w:rFonts w:ascii="宋体" w:eastAsia="宋体" w:hAnsi="宋体" w:cs="宋体" w:hint="eastAsia"/>
                <w:szCs w:val="21"/>
                <w:lang w:bidi="ar"/>
              </w:rPr>
              <w:br/>
              <w:t>4.副结构及龙骨使用钢材：</w:t>
            </w:r>
            <w:r w:rsidRPr="00AF75CB">
              <w:rPr>
                <w:rFonts w:ascii="宋体" w:eastAsia="宋体" w:hAnsi="宋体" w:cs="宋体"/>
                <w:szCs w:val="21"/>
                <w:lang w:bidi="ar"/>
              </w:rPr>
              <w:t>40mm*40mm*2mm</w:t>
            </w:r>
            <w:r w:rsidRPr="00AF75CB">
              <w:rPr>
                <w:rFonts w:ascii="宋体" w:eastAsia="宋体" w:hAnsi="宋体" w:cs="宋体" w:hint="eastAsia"/>
                <w:szCs w:val="21"/>
                <w:lang w:bidi="ar"/>
              </w:rPr>
              <w:t>；</w:t>
            </w:r>
            <w:r w:rsidRPr="00AF75CB">
              <w:rPr>
                <w:rFonts w:ascii="宋体" w:eastAsia="宋体" w:hAnsi="宋体" w:cs="宋体" w:hint="eastAsia"/>
                <w:szCs w:val="21"/>
                <w:lang w:bidi="ar"/>
              </w:rPr>
              <w:br/>
              <w:t>5.保险杠使用钢材：镀锌圆管，直径60mm*3mm；</w:t>
            </w:r>
            <w:r w:rsidRPr="00AF75CB">
              <w:rPr>
                <w:rFonts w:ascii="宋体" w:eastAsia="宋体" w:hAnsi="宋体" w:cs="宋体" w:hint="eastAsia"/>
                <w:szCs w:val="21"/>
                <w:lang w:bidi="ar"/>
              </w:rPr>
              <w:br/>
              <w:t>6.所有焊接点做防锈处理；</w:t>
            </w:r>
            <w:r w:rsidRPr="00AF75CB">
              <w:rPr>
                <w:rFonts w:ascii="宋体" w:eastAsia="宋体" w:hAnsi="宋体" w:cs="宋体" w:hint="eastAsia"/>
                <w:szCs w:val="21"/>
                <w:lang w:bidi="ar"/>
              </w:rPr>
              <w:br/>
              <w:t>7.上端锚点最大受力不小于816.33kg力；</w:t>
            </w:r>
            <w:r w:rsidRPr="00AF75CB">
              <w:rPr>
                <w:rFonts w:ascii="宋体" w:eastAsia="宋体" w:hAnsi="宋体" w:cs="宋体" w:hint="eastAsia"/>
                <w:szCs w:val="21"/>
                <w:lang w:bidi="ar"/>
              </w:rPr>
              <w:br/>
              <w:t xml:space="preserve">8.保护挂片最大受力不小于816.33kg力； </w:t>
            </w:r>
            <w:r w:rsidRPr="00AF75CB">
              <w:rPr>
                <w:rFonts w:ascii="宋体" w:eastAsia="宋体" w:hAnsi="宋体" w:cs="宋体"/>
                <w:szCs w:val="21"/>
                <w:lang w:bidi="ar"/>
              </w:rPr>
              <w:t xml:space="preserve">                 </w:t>
            </w:r>
            <w:r w:rsidRPr="00AF75CB">
              <w:rPr>
                <w:rFonts w:ascii="宋体" w:eastAsia="宋体" w:hAnsi="宋体" w:cs="宋体" w:hint="eastAsia"/>
                <w:szCs w:val="21"/>
                <w:lang w:bidi="ar"/>
              </w:rPr>
              <w:t>9</w:t>
            </w:r>
            <w:r w:rsidRPr="00AF75CB">
              <w:rPr>
                <w:rFonts w:ascii="宋体" w:eastAsia="宋体" w:hAnsi="宋体" w:cs="宋体"/>
                <w:szCs w:val="21"/>
                <w:lang w:bidi="ar"/>
              </w:rPr>
              <w:t>.</w:t>
            </w:r>
            <w:r w:rsidRPr="00AF75CB">
              <w:rPr>
                <w:rFonts w:ascii="宋体" w:eastAsia="宋体" w:hAnsi="宋体" w:hint="eastAsia"/>
              </w:rPr>
              <w:t xml:space="preserve"> </w:t>
            </w:r>
            <w:r w:rsidRPr="00AF75CB">
              <w:rPr>
                <w:rFonts w:ascii="宋体" w:eastAsia="宋体" w:hAnsi="宋体" w:cs="宋体" w:hint="eastAsia"/>
                <w:szCs w:val="21"/>
                <w:lang w:bidi="ar"/>
              </w:rPr>
              <w:t>含连接件，含辅件，背钉，耗材。</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91</w:t>
            </w:r>
          </w:p>
        </w:tc>
      </w:tr>
      <w:tr w:rsidR="00AF75CB" w:rsidRPr="00AF75CB" w:rsidTr="001C48CC">
        <w:trPr>
          <w:trHeight w:val="2142"/>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攀岩板</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1.沙面木质复合攀岩板；</w:t>
            </w:r>
            <w:r w:rsidRPr="00AF75CB">
              <w:rPr>
                <w:rFonts w:ascii="宋体" w:eastAsia="宋体" w:hAnsi="宋体" w:cs="宋体" w:hint="eastAsia"/>
                <w:szCs w:val="21"/>
                <w:lang w:bidi="ar"/>
              </w:rPr>
              <w:br/>
              <w:t>2.单块攀岩板标准规格为1220mm*2440mm*18mm；</w:t>
            </w:r>
            <w:r w:rsidRPr="00AF75CB">
              <w:rPr>
                <w:rFonts w:ascii="宋体" w:eastAsia="宋体" w:hAnsi="宋体" w:cs="宋体" w:hint="eastAsia"/>
                <w:szCs w:val="21"/>
                <w:lang w:bidi="ar"/>
              </w:rPr>
              <w:br/>
              <w:t>3.标准速度道岩板标准孔径；</w:t>
            </w:r>
            <w:r w:rsidRPr="00AF75CB">
              <w:rPr>
                <w:rFonts w:ascii="宋体" w:eastAsia="宋体" w:hAnsi="宋体" w:cs="宋体" w:hint="eastAsia"/>
                <w:szCs w:val="21"/>
                <w:lang w:bidi="ar"/>
              </w:rPr>
              <w:br/>
              <w:t>4.攀岩板通过GB19079.4-2014的检测要求，</w:t>
            </w:r>
            <w:r w:rsidRPr="00AF75CB">
              <w:rPr>
                <w:rFonts w:ascii="宋体" w:eastAsia="宋体" w:hAnsi="宋体" w:cs="宋体" w:hint="eastAsia"/>
                <w:szCs w:val="21"/>
              </w:rPr>
              <w:t>符合中国登山协会行业标准</w:t>
            </w:r>
            <w:r w:rsidRPr="00AF75CB">
              <w:rPr>
                <w:rFonts w:ascii="宋体" w:eastAsia="宋体" w:hAnsi="宋体" w:cs="宋体" w:hint="eastAsia"/>
                <w:szCs w:val="21"/>
                <w:lang w:bidi="ar"/>
              </w:rPr>
              <w:t>，提供具有检测能力的机构出具的检测报告；</w:t>
            </w:r>
            <w:r w:rsidRPr="00AF75CB">
              <w:rPr>
                <w:rFonts w:ascii="宋体" w:eastAsia="宋体" w:hAnsi="宋体" w:cs="宋体" w:hint="eastAsia"/>
                <w:szCs w:val="21"/>
                <w:lang w:bidi="ar"/>
              </w:rPr>
              <w:br/>
              <w:t>5.攀岩板耐受静载荷达到≥4kN；</w:t>
            </w:r>
            <w:r w:rsidRPr="00AF75CB">
              <w:rPr>
                <w:rFonts w:ascii="宋体" w:eastAsia="宋体" w:hAnsi="宋体" w:cs="宋体" w:hint="eastAsia"/>
                <w:szCs w:val="21"/>
                <w:lang w:bidi="ar"/>
              </w:rPr>
              <w:br/>
              <w:t>6.攀岩板支点孔抗拉力达到≥3kN；</w:t>
            </w:r>
            <w:r w:rsidRPr="00AF75CB">
              <w:rPr>
                <w:rFonts w:ascii="宋体" w:eastAsia="宋体" w:hAnsi="宋体" w:cs="宋体" w:hint="eastAsia"/>
                <w:szCs w:val="21"/>
                <w:lang w:bidi="ar"/>
              </w:rPr>
              <w:br/>
              <w:t>7.攀岩板表层沙面柔和细腻；                                               8.岩板的最大耐受冲击力不小于612.24kg力。</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91</w:t>
            </w:r>
          </w:p>
        </w:tc>
      </w:tr>
      <w:tr w:rsidR="00AF75CB" w:rsidRPr="00AF75CB" w:rsidTr="001C48CC">
        <w:trPr>
          <w:trHeight w:val="9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挂片</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1.与主钢结构硬性链接；</w:t>
            </w:r>
            <w:r w:rsidRPr="00AF75CB">
              <w:rPr>
                <w:rFonts w:ascii="宋体" w:eastAsia="宋体" w:hAnsi="宋体" w:cs="宋体" w:hint="eastAsia"/>
                <w:szCs w:val="21"/>
                <w:lang w:bidi="ar"/>
              </w:rPr>
              <w:br/>
              <w:t>2.挂片材质为304不锈钢</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lang w:bidi="ar"/>
              </w:rPr>
              <w:t>个</w:t>
            </w:r>
            <w:proofErr w:type="gramEnd"/>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33</w:t>
            </w:r>
          </w:p>
        </w:tc>
      </w:tr>
      <w:tr w:rsidR="00AF75CB" w:rsidRPr="00AF75CB" w:rsidTr="001C48CC">
        <w:trPr>
          <w:trHeight w:val="2160"/>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lastRenderedPageBreak/>
              <w:t>3</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自动保护</w:t>
            </w:r>
            <w:r w:rsidRPr="00AF75CB">
              <w:rPr>
                <w:rFonts w:ascii="宋体" w:eastAsia="宋体" w:hAnsi="宋体" w:cs="宋体" w:hint="eastAsia"/>
                <w:szCs w:val="21"/>
                <w:lang w:bidi="ar"/>
              </w:rPr>
              <w:br/>
            </w:r>
            <w:proofErr w:type="gramStart"/>
            <w:r w:rsidRPr="00AF75CB">
              <w:rPr>
                <w:rFonts w:ascii="宋体" w:eastAsia="宋体" w:hAnsi="宋体" w:cs="宋体" w:hint="eastAsia"/>
                <w:szCs w:val="21"/>
                <w:lang w:bidi="ar"/>
              </w:rPr>
              <w:t>攀岩区</w:t>
            </w:r>
            <w:proofErr w:type="gramEnd"/>
            <w:r w:rsidRPr="00AF75CB">
              <w:rPr>
                <w:rFonts w:ascii="宋体" w:eastAsia="宋体" w:hAnsi="宋体" w:cs="宋体" w:hint="eastAsia"/>
                <w:szCs w:val="21"/>
                <w:lang w:bidi="ar"/>
              </w:rPr>
              <w:t xml:space="preserve"> </w:t>
            </w:r>
            <w:r w:rsidRPr="00AF75CB">
              <w:rPr>
                <w:rFonts w:ascii="宋体" w:eastAsia="宋体" w:hAnsi="宋体" w:cs="宋体"/>
                <w:szCs w:val="21"/>
                <w:lang w:bidi="ar"/>
              </w:rPr>
              <w:t>W11.7*H10.4m</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钢结构</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1.镀锌国标钢材；</w:t>
            </w:r>
            <w:r w:rsidRPr="00AF75CB">
              <w:rPr>
                <w:rFonts w:ascii="宋体" w:eastAsia="宋体" w:hAnsi="宋体" w:cs="宋体" w:hint="eastAsia"/>
                <w:szCs w:val="21"/>
                <w:lang w:bidi="ar"/>
              </w:rPr>
              <w:br/>
              <w:t>2.钢材提供具有检测能力的机构出具的质量检测报告，质量检测报告要依据钢结构设计规范GB50017-2003和建筑结构荷载规范GB50009-2012，由供应商按照钢结构施工质量验收规范 GB50205-2001进行验收建筑结构现场检测技术标准---GB/T50344-2004.符合中国登山协会行业标准；</w:t>
            </w:r>
            <w:r w:rsidRPr="00AF75CB">
              <w:rPr>
                <w:rFonts w:ascii="宋体" w:eastAsia="宋体" w:hAnsi="宋体" w:cs="宋体" w:hint="eastAsia"/>
                <w:szCs w:val="21"/>
                <w:lang w:bidi="ar"/>
              </w:rPr>
              <w:br/>
              <w:t>3.主结构使用钢材：100mm*100mm*3mm；</w:t>
            </w:r>
            <w:r w:rsidRPr="00AF75CB">
              <w:rPr>
                <w:rFonts w:ascii="宋体" w:eastAsia="宋体" w:hAnsi="宋体" w:cs="宋体" w:hint="eastAsia"/>
                <w:szCs w:val="21"/>
                <w:lang w:bidi="ar"/>
              </w:rPr>
              <w:br/>
              <w:t>4.副结构及龙骨使用钢材：</w:t>
            </w:r>
            <w:r w:rsidRPr="00AF75CB">
              <w:rPr>
                <w:rFonts w:ascii="宋体" w:eastAsia="宋体" w:hAnsi="宋体" w:cs="宋体"/>
                <w:szCs w:val="21"/>
                <w:lang w:bidi="ar"/>
              </w:rPr>
              <w:t>40mm*40mm*2mm</w:t>
            </w:r>
            <w:r w:rsidRPr="00AF75CB">
              <w:rPr>
                <w:rFonts w:ascii="宋体" w:eastAsia="宋体" w:hAnsi="宋体" w:cs="宋体" w:hint="eastAsia"/>
                <w:szCs w:val="21"/>
                <w:lang w:bidi="ar"/>
              </w:rPr>
              <w:t>；</w:t>
            </w:r>
            <w:r w:rsidRPr="00AF75CB">
              <w:rPr>
                <w:rFonts w:ascii="宋体" w:eastAsia="宋体" w:hAnsi="宋体" w:cs="宋体" w:hint="eastAsia"/>
                <w:szCs w:val="21"/>
                <w:lang w:bidi="ar"/>
              </w:rPr>
              <w:br/>
              <w:t>5.保险杠使用钢材：镀锌圆管，直径60mm*3mm；</w:t>
            </w:r>
            <w:r w:rsidRPr="00AF75CB">
              <w:rPr>
                <w:rFonts w:ascii="宋体" w:eastAsia="宋体" w:hAnsi="宋体" w:cs="宋体" w:hint="eastAsia"/>
                <w:szCs w:val="21"/>
                <w:lang w:bidi="ar"/>
              </w:rPr>
              <w:br/>
              <w:t>6.所有焊接点做防锈处理；</w:t>
            </w:r>
            <w:r w:rsidRPr="00AF75CB">
              <w:rPr>
                <w:rFonts w:ascii="宋体" w:eastAsia="宋体" w:hAnsi="宋体" w:cs="宋体" w:hint="eastAsia"/>
                <w:szCs w:val="21"/>
                <w:lang w:bidi="ar"/>
              </w:rPr>
              <w:br/>
              <w:t xml:space="preserve">7.上端锚点最大受力不小于816.33kg力； </w:t>
            </w:r>
            <w:r w:rsidRPr="00AF75CB">
              <w:rPr>
                <w:rFonts w:ascii="宋体" w:eastAsia="宋体" w:hAnsi="宋体" w:cs="宋体"/>
                <w:szCs w:val="21"/>
                <w:lang w:bidi="ar"/>
              </w:rPr>
              <w:t xml:space="preserve">                    </w:t>
            </w:r>
            <w:r w:rsidRPr="00AF75CB">
              <w:rPr>
                <w:rFonts w:ascii="宋体" w:eastAsia="宋体" w:hAnsi="宋体" w:cs="宋体" w:hint="eastAsia"/>
                <w:szCs w:val="21"/>
                <w:lang w:bidi="ar"/>
              </w:rPr>
              <w:t>8</w:t>
            </w:r>
            <w:r w:rsidRPr="00AF75CB">
              <w:rPr>
                <w:rFonts w:ascii="宋体" w:eastAsia="宋体" w:hAnsi="宋体" w:cs="宋体"/>
                <w:szCs w:val="21"/>
                <w:lang w:bidi="ar"/>
              </w:rPr>
              <w:t>.</w:t>
            </w:r>
            <w:r w:rsidRPr="00AF75CB">
              <w:rPr>
                <w:rFonts w:ascii="宋体" w:eastAsia="宋体" w:hAnsi="宋体" w:hint="eastAsia"/>
              </w:rPr>
              <w:t xml:space="preserve"> </w:t>
            </w:r>
            <w:r w:rsidRPr="00AF75CB">
              <w:rPr>
                <w:rFonts w:ascii="宋体" w:eastAsia="宋体" w:hAnsi="宋体" w:cs="宋体" w:hint="eastAsia"/>
                <w:szCs w:val="21"/>
                <w:lang w:bidi="ar"/>
              </w:rPr>
              <w:t>含连接件，含辅件，背钉，耗材。</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122</w:t>
            </w:r>
          </w:p>
        </w:tc>
      </w:tr>
      <w:tr w:rsidR="00AF75CB" w:rsidRPr="00AF75CB" w:rsidTr="001C48CC">
        <w:trPr>
          <w:trHeight w:val="2265"/>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攀岩板</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lang w:bidi="ar"/>
              </w:rPr>
            </w:pPr>
            <w:r w:rsidRPr="00AF75CB">
              <w:rPr>
                <w:rFonts w:ascii="宋体" w:eastAsia="宋体" w:hAnsi="宋体" w:cs="宋体" w:hint="eastAsia"/>
                <w:szCs w:val="21"/>
                <w:lang w:bidi="ar"/>
              </w:rPr>
              <w:t>1.沙面木质复合攀岩板；</w:t>
            </w:r>
            <w:r w:rsidRPr="00AF75CB">
              <w:rPr>
                <w:rFonts w:ascii="宋体" w:eastAsia="宋体" w:hAnsi="宋体" w:cs="宋体" w:hint="eastAsia"/>
                <w:szCs w:val="21"/>
                <w:lang w:bidi="ar"/>
              </w:rPr>
              <w:br/>
              <w:t>2.单块攀岩板标准规格为1220mm*2440mm*18mm；</w:t>
            </w:r>
            <w:r w:rsidRPr="00AF75CB">
              <w:rPr>
                <w:rFonts w:ascii="宋体" w:eastAsia="宋体" w:hAnsi="宋体" w:cs="宋体" w:hint="eastAsia"/>
                <w:szCs w:val="21"/>
                <w:lang w:bidi="ar"/>
              </w:rPr>
              <w:br/>
              <w:t>3.标准速度道岩板标准孔径；</w:t>
            </w:r>
            <w:r w:rsidRPr="00AF75CB">
              <w:rPr>
                <w:rFonts w:ascii="宋体" w:eastAsia="宋体" w:hAnsi="宋体" w:cs="宋体" w:hint="eastAsia"/>
                <w:szCs w:val="21"/>
                <w:lang w:bidi="ar"/>
              </w:rPr>
              <w:br/>
              <w:t>4.攀岩板通过GB19079.4-2014的检测要求，</w:t>
            </w:r>
            <w:r w:rsidRPr="00AF75CB">
              <w:rPr>
                <w:rFonts w:ascii="宋体" w:eastAsia="宋体" w:hAnsi="宋体" w:cs="宋体" w:hint="eastAsia"/>
                <w:szCs w:val="21"/>
              </w:rPr>
              <w:t>符合中国登山协会行业标准</w:t>
            </w:r>
            <w:r w:rsidRPr="00AF75CB">
              <w:rPr>
                <w:rFonts w:ascii="宋体" w:eastAsia="宋体" w:hAnsi="宋体" w:cs="宋体" w:hint="eastAsia"/>
                <w:szCs w:val="21"/>
                <w:lang w:bidi="ar"/>
              </w:rPr>
              <w:t>，提供具有检测能力的机构出具的检测报告；</w:t>
            </w:r>
            <w:r w:rsidRPr="00AF75CB">
              <w:rPr>
                <w:rFonts w:ascii="宋体" w:eastAsia="宋体" w:hAnsi="宋体" w:cs="宋体" w:hint="eastAsia"/>
                <w:szCs w:val="21"/>
                <w:lang w:bidi="ar"/>
              </w:rPr>
              <w:br/>
              <w:t>5.攀岩板耐受静载荷达到≥4kN；</w:t>
            </w:r>
            <w:r w:rsidRPr="00AF75CB">
              <w:rPr>
                <w:rFonts w:ascii="宋体" w:eastAsia="宋体" w:hAnsi="宋体" w:cs="宋体" w:hint="eastAsia"/>
                <w:szCs w:val="21"/>
                <w:lang w:bidi="ar"/>
              </w:rPr>
              <w:br/>
              <w:t>6.攀岩板支点孔抗拉力达到≥3kN；</w:t>
            </w:r>
            <w:r w:rsidRPr="00AF75CB">
              <w:rPr>
                <w:rFonts w:ascii="宋体" w:eastAsia="宋体" w:hAnsi="宋体" w:cs="宋体" w:hint="eastAsia"/>
                <w:szCs w:val="21"/>
                <w:lang w:bidi="ar"/>
              </w:rPr>
              <w:br/>
              <w:t>7.攀岩板表层沙面柔和细腻；</w:t>
            </w:r>
          </w:p>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8.岩板的最大耐受冲击力不小于612.24kg力。</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122</w:t>
            </w:r>
          </w:p>
        </w:tc>
      </w:tr>
      <w:tr w:rsidR="00AF75CB" w:rsidRPr="00AF75CB" w:rsidTr="001C48CC">
        <w:trPr>
          <w:trHeight w:val="336"/>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4</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攀岩点</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速度道</w:t>
            </w:r>
            <w:r w:rsidRPr="00AF75CB">
              <w:rPr>
                <w:rFonts w:ascii="宋体" w:eastAsia="宋体" w:hAnsi="宋体" w:cs="宋体" w:hint="eastAsia"/>
                <w:szCs w:val="21"/>
                <w:lang w:bidi="ar"/>
              </w:rPr>
              <w:br/>
              <w:t>岩点</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1.标准速度道专用岩点；</w:t>
            </w:r>
            <w:r w:rsidRPr="00AF75CB">
              <w:rPr>
                <w:rFonts w:ascii="宋体" w:eastAsia="宋体" w:hAnsi="宋体" w:cs="宋体" w:hint="eastAsia"/>
                <w:szCs w:val="21"/>
                <w:lang w:bidi="ar"/>
              </w:rPr>
              <w:br/>
              <w:t>2.一个手点配两个脚点为一组；</w:t>
            </w:r>
            <w:r w:rsidRPr="00AF75CB">
              <w:rPr>
                <w:rFonts w:ascii="宋体" w:eastAsia="宋体" w:hAnsi="宋体" w:cs="宋体" w:hint="eastAsia"/>
                <w:szCs w:val="21"/>
                <w:lang w:bidi="ar"/>
              </w:rPr>
              <w:br/>
              <w:t>3.树脂复合材料，提供具有检测能力的机构出具的检测报告；</w:t>
            </w:r>
            <w:r w:rsidRPr="00AF75CB">
              <w:rPr>
                <w:rFonts w:ascii="宋体" w:eastAsia="宋体" w:hAnsi="宋体" w:cs="宋体" w:hint="eastAsia"/>
                <w:szCs w:val="21"/>
                <w:lang w:bidi="ar"/>
              </w:rPr>
              <w:br/>
              <w:t>4.耐磨擦，防滑表层；</w:t>
            </w:r>
            <w:r w:rsidRPr="00AF75CB">
              <w:rPr>
                <w:rFonts w:ascii="宋体" w:eastAsia="宋体" w:hAnsi="宋体" w:cs="宋体" w:hint="eastAsia"/>
                <w:szCs w:val="21"/>
                <w:lang w:bidi="ar"/>
              </w:rPr>
              <w:br/>
              <w:t>5.先进的岩点螺栓链接系统。</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套</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42</w:t>
            </w:r>
          </w:p>
        </w:tc>
      </w:tr>
      <w:tr w:rsidR="00AF75CB" w:rsidRPr="00AF75CB" w:rsidTr="001C48CC">
        <w:trPr>
          <w:trHeight w:val="1214"/>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常规岩点</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1.树脂复合材料；</w:t>
            </w:r>
            <w:r w:rsidRPr="00AF75CB">
              <w:rPr>
                <w:rFonts w:ascii="宋体" w:eastAsia="宋体" w:hAnsi="宋体" w:cs="宋体" w:hint="eastAsia"/>
                <w:szCs w:val="21"/>
                <w:lang w:bidi="ar"/>
              </w:rPr>
              <w:br/>
              <w:t>2.耐磨防腐蚀，颜色鲜亮；</w:t>
            </w:r>
            <w:r w:rsidRPr="00AF75CB">
              <w:rPr>
                <w:rFonts w:ascii="宋体" w:eastAsia="宋体" w:hAnsi="宋体" w:cs="宋体" w:hint="eastAsia"/>
                <w:szCs w:val="21"/>
                <w:lang w:bidi="ar"/>
              </w:rPr>
              <w:br/>
              <w:t>3.种类丰富，流行岩点造型，大小搭配；</w:t>
            </w:r>
            <w:r w:rsidRPr="00AF75CB">
              <w:rPr>
                <w:rFonts w:ascii="宋体" w:eastAsia="宋体" w:hAnsi="宋体" w:cs="宋体" w:hint="eastAsia"/>
                <w:szCs w:val="21"/>
                <w:lang w:bidi="ar"/>
              </w:rPr>
              <w:br/>
              <w:t>4.先进的岩点螺栓连接系统。</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lang w:bidi="ar"/>
              </w:rPr>
              <w:t>个</w:t>
            </w:r>
            <w:proofErr w:type="gramEnd"/>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650</w:t>
            </w:r>
          </w:p>
        </w:tc>
      </w:tr>
      <w:tr w:rsidR="00AF75CB" w:rsidRPr="00AF75CB" w:rsidTr="001C48CC">
        <w:trPr>
          <w:trHeight w:val="1121"/>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造型岩点</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1.树脂复合材料；</w:t>
            </w:r>
            <w:r w:rsidRPr="00AF75CB">
              <w:rPr>
                <w:rFonts w:ascii="宋体" w:eastAsia="宋体" w:hAnsi="宋体" w:cs="宋体" w:hint="eastAsia"/>
                <w:szCs w:val="21"/>
                <w:lang w:bidi="ar"/>
              </w:rPr>
              <w:br/>
              <w:t>2.耐磨防腐蚀，颜色鲜亮；</w:t>
            </w:r>
            <w:r w:rsidRPr="00AF75CB">
              <w:rPr>
                <w:rFonts w:ascii="宋体" w:eastAsia="宋体" w:hAnsi="宋体" w:cs="宋体" w:hint="eastAsia"/>
                <w:szCs w:val="21"/>
                <w:lang w:bidi="ar"/>
              </w:rPr>
              <w:br/>
              <w:t>3.种类丰富，流行岩点造型，根据难度系数配置；</w:t>
            </w:r>
            <w:r w:rsidRPr="00AF75CB">
              <w:rPr>
                <w:rFonts w:ascii="宋体" w:eastAsia="宋体" w:hAnsi="宋体" w:cs="宋体" w:hint="eastAsia"/>
                <w:szCs w:val="21"/>
                <w:lang w:bidi="ar"/>
              </w:rPr>
              <w:br/>
              <w:t>4.先进的岩点螺栓连接系统。</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lang w:bidi="ar"/>
              </w:rPr>
              <w:t>个</w:t>
            </w:r>
            <w:proofErr w:type="gramEnd"/>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100</w:t>
            </w:r>
          </w:p>
        </w:tc>
      </w:tr>
      <w:tr w:rsidR="00AF75CB" w:rsidRPr="00AF75CB" w:rsidTr="001C48CC">
        <w:trPr>
          <w:trHeight w:val="546"/>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5</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辅助器械</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保护垫</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1.攀岩地面保护垫，高弹海绵，布艺表层；</w:t>
            </w:r>
            <w:r w:rsidRPr="00AF75CB">
              <w:rPr>
                <w:rFonts w:ascii="宋体" w:eastAsia="宋体" w:hAnsi="宋体" w:cs="宋体" w:hint="eastAsia"/>
                <w:szCs w:val="21"/>
                <w:lang w:bidi="ar"/>
              </w:rPr>
              <w:br/>
              <w:t>2.总长11.7米，纵宽2.5米，厚度0.4米。</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29.25</w:t>
            </w:r>
          </w:p>
        </w:tc>
      </w:tr>
      <w:tr w:rsidR="00AF75CB" w:rsidRPr="00AF75CB" w:rsidTr="001C48CC">
        <w:trPr>
          <w:trHeight w:val="797"/>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lang w:bidi="ar"/>
              </w:rPr>
              <w:t>攀岩快挂</w:t>
            </w:r>
            <w:proofErr w:type="gramEnd"/>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Style w:val="font61"/>
                <w:rFonts w:hint="default"/>
                <w:color w:val="auto"/>
                <w:sz w:val="21"/>
                <w:szCs w:val="21"/>
                <w:lang w:bidi="ar"/>
              </w:rPr>
            </w:pPr>
            <w:r w:rsidRPr="00AF75CB">
              <w:rPr>
                <w:rStyle w:val="font61"/>
                <w:rFonts w:hint="default"/>
                <w:color w:val="auto"/>
                <w:sz w:val="21"/>
                <w:szCs w:val="21"/>
                <w:lang w:bidi="ar"/>
              </w:rPr>
              <w:t>1.直门弯门管式快挂</w:t>
            </w:r>
          </w:p>
          <w:p w:rsidR="001D17FF" w:rsidRPr="00AF75CB" w:rsidRDefault="001D17FF" w:rsidP="001C48CC">
            <w:pPr>
              <w:spacing w:line="360" w:lineRule="auto"/>
              <w:textAlignment w:val="center"/>
              <w:rPr>
                <w:rStyle w:val="font61"/>
                <w:rFonts w:hint="default"/>
                <w:color w:val="auto"/>
                <w:sz w:val="21"/>
                <w:szCs w:val="21"/>
                <w:lang w:bidi="ar"/>
              </w:rPr>
            </w:pPr>
            <w:r w:rsidRPr="00AF75CB">
              <w:rPr>
                <w:rStyle w:val="font61"/>
                <w:rFonts w:hint="default"/>
                <w:color w:val="auto"/>
                <w:sz w:val="21"/>
                <w:szCs w:val="21"/>
                <w:lang w:bidi="ar"/>
              </w:rPr>
              <w:t>2.易抓握16/25mm宽扁带，17CM长；</w:t>
            </w:r>
          </w:p>
          <w:p w:rsidR="001D17FF" w:rsidRPr="00AF75CB" w:rsidRDefault="001D17FF" w:rsidP="001C48CC">
            <w:pPr>
              <w:spacing w:line="360" w:lineRule="auto"/>
              <w:textAlignment w:val="center"/>
              <w:rPr>
                <w:rStyle w:val="font61"/>
                <w:rFonts w:hint="default"/>
                <w:color w:val="auto"/>
                <w:sz w:val="21"/>
                <w:szCs w:val="21"/>
                <w:lang w:bidi="ar"/>
              </w:rPr>
            </w:pPr>
            <w:r w:rsidRPr="00AF75CB">
              <w:rPr>
                <w:rStyle w:val="font61"/>
                <w:rFonts w:hint="default"/>
                <w:color w:val="auto"/>
                <w:sz w:val="21"/>
                <w:szCs w:val="21"/>
                <w:lang w:bidi="ar"/>
              </w:rPr>
              <w:t>3.弯门易于入绳，符合人体工程设计；</w:t>
            </w:r>
          </w:p>
          <w:p w:rsidR="001D17FF" w:rsidRPr="00AF75CB" w:rsidRDefault="001D17FF" w:rsidP="001C48CC">
            <w:pPr>
              <w:spacing w:line="360" w:lineRule="auto"/>
              <w:textAlignment w:val="center"/>
              <w:rPr>
                <w:rStyle w:val="font61"/>
                <w:rFonts w:hint="default"/>
                <w:color w:val="auto"/>
                <w:sz w:val="21"/>
                <w:szCs w:val="21"/>
                <w:lang w:bidi="ar"/>
              </w:rPr>
            </w:pPr>
            <w:r w:rsidRPr="00AF75CB">
              <w:rPr>
                <w:rStyle w:val="font61"/>
                <w:rFonts w:hint="default"/>
                <w:color w:val="auto"/>
                <w:sz w:val="21"/>
                <w:szCs w:val="21"/>
                <w:lang w:bidi="ar"/>
              </w:rPr>
              <w:t xml:space="preserve">4.纵向拉力：26 </w:t>
            </w:r>
            <w:proofErr w:type="spellStart"/>
            <w:r w:rsidRPr="00AF75CB">
              <w:rPr>
                <w:rStyle w:val="font61"/>
                <w:rFonts w:hint="default"/>
                <w:color w:val="auto"/>
                <w:sz w:val="21"/>
                <w:szCs w:val="21"/>
                <w:lang w:bidi="ar"/>
              </w:rPr>
              <w:t>kN</w:t>
            </w:r>
            <w:proofErr w:type="spellEnd"/>
            <w:r w:rsidRPr="00AF75CB">
              <w:rPr>
                <w:rStyle w:val="font61"/>
                <w:rFonts w:hint="default"/>
                <w:color w:val="auto"/>
                <w:sz w:val="21"/>
                <w:szCs w:val="21"/>
                <w:lang w:bidi="ar"/>
              </w:rPr>
              <w:t xml:space="preserve">，横向拉力：8 </w:t>
            </w:r>
            <w:proofErr w:type="spellStart"/>
            <w:r w:rsidRPr="00AF75CB">
              <w:rPr>
                <w:rStyle w:val="font61"/>
                <w:rFonts w:hint="default"/>
                <w:color w:val="auto"/>
                <w:sz w:val="21"/>
                <w:szCs w:val="21"/>
                <w:lang w:bidi="ar"/>
              </w:rPr>
              <w:t>kN</w:t>
            </w:r>
            <w:proofErr w:type="spellEnd"/>
            <w:r w:rsidRPr="00AF75CB">
              <w:rPr>
                <w:rStyle w:val="font61"/>
                <w:rFonts w:hint="default"/>
                <w:color w:val="auto"/>
                <w:sz w:val="21"/>
                <w:szCs w:val="21"/>
                <w:lang w:bidi="ar"/>
              </w:rPr>
              <w:t xml:space="preserve">，开口拉力：11 </w:t>
            </w:r>
            <w:proofErr w:type="spellStart"/>
            <w:r w:rsidRPr="00AF75CB">
              <w:rPr>
                <w:rStyle w:val="font61"/>
                <w:rFonts w:hint="default"/>
                <w:color w:val="auto"/>
                <w:sz w:val="21"/>
                <w:szCs w:val="21"/>
                <w:lang w:bidi="ar"/>
              </w:rPr>
              <w:t>kN</w:t>
            </w:r>
            <w:proofErr w:type="spellEnd"/>
            <w:r w:rsidRPr="00AF75CB">
              <w:rPr>
                <w:rStyle w:val="font61"/>
                <w:rFonts w:hint="default"/>
                <w:color w:val="auto"/>
                <w:sz w:val="21"/>
                <w:szCs w:val="21"/>
                <w:lang w:bidi="ar"/>
              </w:rPr>
              <w:t>，开口大小：21 mm，重量：105 g；</w:t>
            </w:r>
          </w:p>
          <w:p w:rsidR="001D17FF" w:rsidRPr="00AF75CB" w:rsidRDefault="001D17FF" w:rsidP="001C48CC">
            <w:pPr>
              <w:spacing w:line="360" w:lineRule="auto"/>
              <w:textAlignment w:val="center"/>
              <w:rPr>
                <w:rFonts w:ascii="宋体" w:eastAsia="宋体" w:hAnsi="宋体" w:cs="宋体"/>
                <w:szCs w:val="21"/>
              </w:rPr>
            </w:pPr>
            <w:r w:rsidRPr="00AF75CB">
              <w:rPr>
                <w:rStyle w:val="font61"/>
                <w:rFonts w:hint="default"/>
                <w:color w:val="auto"/>
                <w:sz w:val="21"/>
                <w:szCs w:val="21"/>
                <w:lang w:bidi="ar"/>
              </w:rPr>
              <w:t>5.扁带：断裂拉力：22kN；</w:t>
            </w:r>
            <w:r w:rsidRPr="00AF75CB">
              <w:rPr>
                <w:rStyle w:val="font61"/>
                <w:rFonts w:hint="default"/>
                <w:color w:val="auto"/>
                <w:sz w:val="21"/>
                <w:szCs w:val="21"/>
                <w:lang w:bidi="ar"/>
              </w:rPr>
              <w:br/>
            </w:r>
            <w:r w:rsidRPr="00AF75CB">
              <w:rPr>
                <w:rFonts w:ascii="宋体" w:eastAsia="宋体" w:hAnsi="宋体" w:cs="宋体"/>
                <w:szCs w:val="21"/>
              </w:rPr>
              <w:t>6.</w:t>
            </w:r>
            <w:r w:rsidRPr="00AF75CB">
              <w:rPr>
                <w:rFonts w:ascii="宋体" w:eastAsia="宋体" w:hAnsi="宋体" w:cs="宋体" w:hint="eastAsia"/>
                <w:szCs w:val="21"/>
                <w:lang w:bidi="ar"/>
              </w:rPr>
              <w:t xml:space="preserve"> 采用</w:t>
            </w:r>
            <w:proofErr w:type="gramStart"/>
            <w:r w:rsidRPr="00AF75CB">
              <w:rPr>
                <w:rFonts w:ascii="宋体" w:eastAsia="宋体" w:hAnsi="宋体" w:cs="宋体" w:hint="eastAsia"/>
                <w:szCs w:val="21"/>
                <w:lang w:bidi="ar"/>
              </w:rPr>
              <w:t>国际攀联认证</w:t>
            </w:r>
            <w:proofErr w:type="gramEnd"/>
            <w:r w:rsidRPr="00AF75CB">
              <w:rPr>
                <w:rFonts w:ascii="宋体" w:eastAsia="宋体" w:hAnsi="宋体" w:cs="宋体" w:hint="eastAsia"/>
                <w:szCs w:val="21"/>
                <w:lang w:bidi="ar"/>
              </w:rPr>
              <w:t>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rPr>
              <w:t>个</w:t>
            </w:r>
            <w:proofErr w:type="gramEnd"/>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50</w:t>
            </w:r>
          </w:p>
        </w:tc>
      </w:tr>
      <w:tr w:rsidR="00AF75CB" w:rsidRPr="00AF75CB" w:rsidTr="001C48CC">
        <w:trPr>
          <w:trHeight w:val="2202"/>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攀岩装备</w:t>
            </w:r>
            <w:r w:rsidRPr="00AF75CB">
              <w:rPr>
                <w:rFonts w:ascii="宋体" w:eastAsia="宋体" w:hAnsi="宋体" w:cs="宋体" w:hint="eastAsia"/>
                <w:szCs w:val="21"/>
                <w:lang w:bidi="ar"/>
              </w:rPr>
              <w:br/>
              <w:t>（自动）</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自动</w:t>
            </w:r>
            <w:r w:rsidRPr="00AF75CB">
              <w:rPr>
                <w:rFonts w:ascii="宋体" w:eastAsia="宋体" w:hAnsi="宋体" w:cs="宋体" w:hint="eastAsia"/>
                <w:szCs w:val="21"/>
                <w:lang w:bidi="ar"/>
              </w:rPr>
              <w:br/>
              <w:t>保护器A</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pStyle w:val="CommentText"/>
              <w:spacing w:line="360" w:lineRule="auto"/>
              <w:rPr>
                <w:rFonts w:ascii="宋体" w:hAnsi="宋体" w:cs="宋体"/>
                <w:szCs w:val="21"/>
              </w:rPr>
            </w:pPr>
            <w:r w:rsidRPr="00AF75CB">
              <w:rPr>
                <w:rStyle w:val="font61"/>
                <w:rFonts w:hint="default"/>
                <w:color w:val="auto"/>
                <w:szCs w:val="21"/>
                <w:lang w:bidi="ar"/>
              </w:rPr>
              <w:t>1</w:t>
            </w:r>
            <w:r w:rsidRPr="00AF75CB">
              <w:rPr>
                <w:rFonts w:ascii="宋体" w:hAnsi="宋体" w:cs="宋体" w:hint="eastAsia"/>
                <w:kern w:val="0"/>
                <w:szCs w:val="21"/>
                <w:lang w:bidi="ar"/>
              </w:rPr>
              <w:t>.</w:t>
            </w:r>
            <w:r w:rsidRPr="00AF75CB">
              <w:rPr>
                <w:rStyle w:val="font61"/>
                <w:rFonts w:hint="default"/>
                <w:color w:val="auto"/>
                <w:szCs w:val="21"/>
                <w:lang w:bidi="ar"/>
              </w:rPr>
              <w:t>攀岩自动保护器（速度区）；</w:t>
            </w:r>
            <w:r w:rsidRPr="00AF75CB">
              <w:rPr>
                <w:rStyle w:val="font61"/>
                <w:rFonts w:hint="default"/>
                <w:color w:val="auto"/>
                <w:szCs w:val="21"/>
                <w:lang w:bidi="ar"/>
              </w:rPr>
              <w:br/>
            </w:r>
            <w:r w:rsidRPr="00AF75CB">
              <w:rPr>
                <w:rStyle w:val="font11"/>
                <w:rFonts w:hint="default"/>
                <w:color w:val="auto"/>
                <w:szCs w:val="21"/>
                <w:lang w:bidi="ar"/>
              </w:rPr>
              <w:t>2</w:t>
            </w:r>
            <w:r w:rsidRPr="00AF75CB">
              <w:rPr>
                <w:rFonts w:ascii="宋体" w:hAnsi="宋体" w:cs="宋体" w:hint="eastAsia"/>
                <w:kern w:val="0"/>
                <w:szCs w:val="21"/>
                <w:lang w:bidi="ar"/>
              </w:rPr>
              <w:t>.</w:t>
            </w:r>
            <w:r w:rsidRPr="00AF75CB">
              <w:rPr>
                <w:rStyle w:val="font11"/>
                <w:rFonts w:hint="default"/>
                <w:color w:val="auto"/>
                <w:szCs w:val="21"/>
                <w:lang w:bidi="ar"/>
              </w:rPr>
              <w:t>扁带回收速度：4.6m/s；</w:t>
            </w:r>
            <w:r w:rsidRPr="00AF75CB">
              <w:rPr>
                <w:rStyle w:val="font11"/>
                <w:rFonts w:hint="default"/>
                <w:color w:val="auto"/>
                <w:szCs w:val="21"/>
                <w:lang w:bidi="ar"/>
              </w:rPr>
              <w:br/>
              <w:t>3</w:t>
            </w:r>
            <w:r w:rsidRPr="00AF75CB">
              <w:rPr>
                <w:rFonts w:ascii="宋体" w:hAnsi="宋体" w:cs="宋体" w:hint="eastAsia"/>
                <w:kern w:val="0"/>
                <w:szCs w:val="21"/>
                <w:lang w:bidi="ar"/>
              </w:rPr>
              <w:t>.</w:t>
            </w:r>
            <w:r w:rsidRPr="00AF75CB">
              <w:rPr>
                <w:rStyle w:val="font11"/>
                <w:rFonts w:hint="default"/>
                <w:color w:val="auto"/>
                <w:szCs w:val="21"/>
                <w:lang w:bidi="ar"/>
              </w:rPr>
              <w:t>最大下降速度：2m/s；</w:t>
            </w:r>
            <w:r w:rsidRPr="00AF75CB">
              <w:rPr>
                <w:rStyle w:val="font11"/>
                <w:rFonts w:hint="default"/>
                <w:color w:val="auto"/>
                <w:szCs w:val="21"/>
                <w:lang w:bidi="ar"/>
              </w:rPr>
              <w:br/>
              <w:t>4</w:t>
            </w:r>
            <w:r w:rsidRPr="00AF75CB">
              <w:rPr>
                <w:rFonts w:ascii="宋体" w:hAnsi="宋体" w:cs="宋体" w:hint="eastAsia"/>
                <w:kern w:val="0"/>
                <w:szCs w:val="21"/>
                <w:lang w:bidi="ar"/>
              </w:rPr>
              <w:t>.</w:t>
            </w:r>
            <w:r w:rsidRPr="00AF75CB">
              <w:rPr>
                <w:rStyle w:val="font11"/>
                <w:rFonts w:hint="default"/>
                <w:color w:val="auto"/>
                <w:szCs w:val="21"/>
                <w:lang w:bidi="ar"/>
              </w:rPr>
              <w:t>最小下降速度：0.5m/s；</w:t>
            </w:r>
            <w:r w:rsidRPr="00AF75CB">
              <w:rPr>
                <w:rStyle w:val="font11"/>
                <w:rFonts w:hint="default"/>
                <w:color w:val="auto"/>
                <w:szCs w:val="21"/>
                <w:lang w:bidi="ar"/>
              </w:rPr>
              <w:br/>
              <w:t>5</w:t>
            </w:r>
            <w:r w:rsidRPr="00AF75CB">
              <w:rPr>
                <w:rFonts w:ascii="宋体" w:hAnsi="宋体" w:cs="宋体" w:hint="eastAsia"/>
                <w:kern w:val="0"/>
                <w:szCs w:val="21"/>
                <w:lang w:bidi="ar"/>
              </w:rPr>
              <w:t>.</w:t>
            </w:r>
            <w:r w:rsidRPr="00AF75CB">
              <w:rPr>
                <w:rStyle w:val="font11"/>
                <w:rFonts w:hint="default"/>
                <w:color w:val="auto"/>
                <w:szCs w:val="21"/>
                <w:lang w:bidi="ar"/>
              </w:rPr>
              <w:t>适用体重范围：11.5-140kg；</w:t>
            </w:r>
            <w:r w:rsidRPr="00AF75CB">
              <w:rPr>
                <w:rStyle w:val="font11"/>
                <w:rFonts w:hint="default"/>
                <w:color w:val="auto"/>
                <w:szCs w:val="21"/>
                <w:lang w:bidi="ar"/>
              </w:rPr>
              <w:br/>
            </w:r>
            <w:r w:rsidRPr="00AF75CB">
              <w:rPr>
                <w:rFonts w:ascii="宋体" w:hAnsi="宋体" w:cs="宋体" w:hint="eastAsia"/>
                <w:kern w:val="0"/>
                <w:szCs w:val="21"/>
                <w:lang w:bidi="ar"/>
              </w:rPr>
              <w:t>6.采用国际攀联认证品牌，符合中国登山协会行业认定标准。符合GB/T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台</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2</w:t>
            </w:r>
          </w:p>
        </w:tc>
      </w:tr>
      <w:tr w:rsidR="00AF75CB" w:rsidRPr="00AF75CB" w:rsidTr="001C48CC">
        <w:trPr>
          <w:trHeight w:val="222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自动</w:t>
            </w:r>
            <w:r w:rsidRPr="00AF75CB">
              <w:rPr>
                <w:rFonts w:ascii="宋体" w:eastAsia="宋体" w:hAnsi="宋体" w:cs="宋体" w:hint="eastAsia"/>
                <w:szCs w:val="21"/>
                <w:lang w:bidi="ar"/>
              </w:rPr>
              <w:br/>
              <w:t>保护器B</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Style w:val="font61"/>
                <w:rFonts w:hint="default"/>
                <w:color w:val="auto"/>
                <w:sz w:val="21"/>
                <w:szCs w:val="21"/>
                <w:lang w:bidi="ar"/>
              </w:rPr>
              <w:t>1</w:t>
            </w:r>
            <w:r w:rsidRPr="00AF75CB">
              <w:rPr>
                <w:rFonts w:ascii="宋体" w:eastAsia="宋体" w:hAnsi="宋体" w:cs="宋体" w:hint="eastAsia"/>
                <w:szCs w:val="21"/>
                <w:lang w:bidi="ar"/>
              </w:rPr>
              <w:t>.</w:t>
            </w:r>
            <w:r w:rsidRPr="00AF75CB">
              <w:rPr>
                <w:rStyle w:val="font61"/>
                <w:rFonts w:hint="default"/>
                <w:color w:val="auto"/>
                <w:sz w:val="21"/>
                <w:szCs w:val="21"/>
                <w:lang w:bidi="ar"/>
              </w:rPr>
              <w:t>攀岩自动保护器（难度区）；</w:t>
            </w:r>
            <w:r w:rsidRPr="00AF75CB">
              <w:rPr>
                <w:rStyle w:val="font61"/>
                <w:rFonts w:hint="default"/>
                <w:color w:val="auto"/>
                <w:sz w:val="21"/>
                <w:szCs w:val="21"/>
                <w:lang w:bidi="ar"/>
              </w:rPr>
              <w:br/>
              <w:t>2</w:t>
            </w:r>
            <w:r w:rsidRPr="00AF75CB">
              <w:rPr>
                <w:rFonts w:ascii="宋体" w:eastAsia="宋体" w:hAnsi="宋体" w:cs="宋体" w:hint="eastAsia"/>
                <w:szCs w:val="21"/>
                <w:lang w:bidi="ar"/>
              </w:rPr>
              <w:t>.</w:t>
            </w:r>
            <w:r w:rsidRPr="00AF75CB">
              <w:rPr>
                <w:rStyle w:val="font11"/>
                <w:rFonts w:hint="default"/>
                <w:color w:val="auto"/>
                <w:sz w:val="21"/>
                <w:szCs w:val="21"/>
                <w:lang w:bidi="ar"/>
              </w:rPr>
              <w:t>扁带回收速度：0.6m/s；</w:t>
            </w:r>
            <w:r w:rsidRPr="00AF75CB">
              <w:rPr>
                <w:rStyle w:val="font11"/>
                <w:rFonts w:hint="default"/>
                <w:color w:val="auto"/>
                <w:sz w:val="21"/>
                <w:szCs w:val="21"/>
                <w:lang w:bidi="ar"/>
              </w:rPr>
              <w:br/>
              <w:t>3</w:t>
            </w:r>
            <w:r w:rsidRPr="00AF75CB">
              <w:rPr>
                <w:rFonts w:ascii="宋体" w:eastAsia="宋体" w:hAnsi="宋体" w:cs="宋体" w:hint="eastAsia"/>
                <w:szCs w:val="21"/>
                <w:lang w:bidi="ar"/>
              </w:rPr>
              <w:t>.</w:t>
            </w:r>
            <w:r w:rsidRPr="00AF75CB">
              <w:rPr>
                <w:rStyle w:val="font11"/>
                <w:rFonts w:hint="default"/>
                <w:color w:val="auto"/>
                <w:sz w:val="21"/>
                <w:szCs w:val="21"/>
                <w:lang w:bidi="ar"/>
              </w:rPr>
              <w:t>最大下降速度：2m/s；</w:t>
            </w:r>
            <w:r w:rsidRPr="00AF75CB">
              <w:rPr>
                <w:rStyle w:val="font11"/>
                <w:rFonts w:hint="default"/>
                <w:color w:val="auto"/>
                <w:sz w:val="21"/>
                <w:szCs w:val="21"/>
                <w:lang w:bidi="ar"/>
              </w:rPr>
              <w:br/>
              <w:t>4</w:t>
            </w:r>
            <w:r w:rsidRPr="00AF75CB">
              <w:rPr>
                <w:rFonts w:ascii="宋体" w:eastAsia="宋体" w:hAnsi="宋体" w:cs="宋体" w:hint="eastAsia"/>
                <w:szCs w:val="21"/>
                <w:lang w:bidi="ar"/>
              </w:rPr>
              <w:t>.</w:t>
            </w:r>
            <w:r w:rsidRPr="00AF75CB">
              <w:rPr>
                <w:rStyle w:val="font11"/>
                <w:rFonts w:hint="default"/>
                <w:color w:val="auto"/>
                <w:sz w:val="21"/>
                <w:szCs w:val="21"/>
                <w:lang w:bidi="ar"/>
              </w:rPr>
              <w:t>最小下降速度：0.5m/s；</w:t>
            </w:r>
            <w:r w:rsidRPr="00AF75CB">
              <w:rPr>
                <w:rStyle w:val="font11"/>
                <w:rFonts w:hint="default"/>
                <w:color w:val="auto"/>
                <w:sz w:val="21"/>
                <w:szCs w:val="21"/>
                <w:lang w:bidi="ar"/>
              </w:rPr>
              <w:br/>
              <w:t>5</w:t>
            </w:r>
            <w:r w:rsidRPr="00AF75CB">
              <w:rPr>
                <w:rFonts w:ascii="宋体" w:eastAsia="宋体" w:hAnsi="宋体" w:cs="宋体" w:hint="eastAsia"/>
                <w:szCs w:val="21"/>
                <w:lang w:bidi="ar"/>
              </w:rPr>
              <w:t>.</w:t>
            </w:r>
            <w:r w:rsidRPr="00AF75CB">
              <w:rPr>
                <w:rStyle w:val="font11"/>
                <w:rFonts w:hint="default"/>
                <w:color w:val="auto"/>
                <w:sz w:val="21"/>
                <w:szCs w:val="21"/>
                <w:lang w:bidi="ar"/>
              </w:rPr>
              <w:t>适用体重范围：11.5-140kg；</w:t>
            </w:r>
            <w:r w:rsidRPr="00AF75CB">
              <w:rPr>
                <w:rStyle w:val="font11"/>
                <w:rFonts w:hint="default"/>
                <w:color w:val="auto"/>
                <w:sz w:val="21"/>
                <w:szCs w:val="21"/>
                <w:lang w:bidi="ar"/>
              </w:rPr>
              <w:br/>
              <w:t>6</w:t>
            </w:r>
            <w:r w:rsidRPr="00AF75CB">
              <w:rPr>
                <w:rFonts w:ascii="宋体" w:eastAsia="宋体" w:hAnsi="宋体" w:cs="宋体" w:hint="eastAsia"/>
                <w:szCs w:val="21"/>
                <w:lang w:bidi="ar"/>
              </w:rPr>
              <w:t>.采用国际攀联认证品牌，符合中国登山协会行业认定标准。符合GB/T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台</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3</w:t>
            </w:r>
          </w:p>
        </w:tc>
      </w:tr>
      <w:tr w:rsidR="00AF75CB" w:rsidRPr="00AF75CB" w:rsidTr="001C48CC">
        <w:trPr>
          <w:trHeight w:val="385"/>
        </w:trPr>
        <w:tc>
          <w:tcPr>
            <w:tcW w:w="585"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lastRenderedPageBreak/>
              <w:t>7</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攀岩装备</w:t>
            </w:r>
            <w:r w:rsidRPr="00AF75CB">
              <w:rPr>
                <w:rFonts w:ascii="宋体" w:eastAsia="宋体" w:hAnsi="宋体" w:cs="宋体" w:hint="eastAsia"/>
                <w:szCs w:val="21"/>
                <w:lang w:bidi="ar"/>
              </w:rPr>
              <w:br/>
              <w:t>（人工）</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人工保护</w:t>
            </w:r>
            <w:r w:rsidRPr="00AF75CB">
              <w:rPr>
                <w:rFonts w:ascii="宋体" w:eastAsia="宋体" w:hAnsi="宋体" w:cs="宋体" w:hint="eastAsia"/>
                <w:szCs w:val="21"/>
                <w:lang w:bidi="ar"/>
              </w:rPr>
              <w:br/>
              <w:t>模式装备</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每套包含：</w:t>
            </w:r>
            <w:r w:rsidRPr="00AF75CB">
              <w:rPr>
                <w:rFonts w:ascii="宋体" w:eastAsia="宋体" w:hAnsi="宋体" w:cs="宋体" w:hint="eastAsia"/>
                <w:szCs w:val="21"/>
                <w:lang w:bidi="ar"/>
              </w:rPr>
              <w:br/>
              <w:t>1.攀岩主绳*1条（</w:t>
            </w:r>
            <w:r w:rsidRPr="00AF75CB">
              <w:rPr>
                <w:rFonts w:ascii="宋体" w:eastAsia="宋体" w:hAnsi="宋体" w:cs="宋体"/>
                <w:szCs w:val="21"/>
                <w:lang w:bidi="ar"/>
              </w:rPr>
              <w:t>30</w:t>
            </w:r>
            <w:r w:rsidRPr="00AF75CB">
              <w:rPr>
                <w:rFonts w:ascii="宋体" w:eastAsia="宋体" w:hAnsi="宋体" w:cs="宋体" w:hint="eastAsia"/>
                <w:szCs w:val="21"/>
                <w:lang w:bidi="ar"/>
              </w:rPr>
              <w:t>米）；保护绳直径不小于10mm，抗拉力不小于1700kg力，且采用单绳保护状态；</w:t>
            </w:r>
            <w:r w:rsidRPr="00AF75CB">
              <w:rPr>
                <w:rFonts w:ascii="宋体" w:eastAsia="宋体" w:hAnsi="宋体" w:cs="宋体" w:hint="eastAsia"/>
                <w:szCs w:val="21"/>
                <w:lang w:bidi="ar"/>
              </w:rPr>
              <w:br/>
              <w:t>2.半身安全带2条；</w:t>
            </w:r>
            <w:r w:rsidRPr="00AF75CB">
              <w:rPr>
                <w:rFonts w:ascii="宋体" w:eastAsia="宋体" w:hAnsi="宋体" w:cs="宋体" w:hint="eastAsia"/>
                <w:szCs w:val="21"/>
                <w:lang w:bidi="ar"/>
              </w:rPr>
              <w:br/>
              <w:t>3.O形锁*2把；</w:t>
            </w:r>
            <w:r w:rsidRPr="00AF75CB">
              <w:rPr>
                <w:rFonts w:ascii="宋体" w:eastAsia="宋体" w:hAnsi="宋体" w:cs="宋体" w:hint="eastAsia"/>
                <w:szCs w:val="21"/>
                <w:lang w:bidi="ar"/>
              </w:rPr>
              <w:br/>
              <w:t>4.HMS主锁*2把；安全铁锁的横向抗拉力不小于安全铁锁的横向抗拉力不小于714.29kg力，纵向抗拉力不小于2244.90kg力</w:t>
            </w:r>
            <w:r w:rsidRPr="00AF75CB">
              <w:rPr>
                <w:rFonts w:ascii="宋体" w:eastAsia="宋体" w:hAnsi="宋体" w:cs="宋体" w:hint="eastAsia"/>
                <w:szCs w:val="21"/>
                <w:lang w:bidi="ar"/>
              </w:rPr>
              <w:br/>
              <w:t>5.扁带*2条；安全扁带的抗拉力不小于1734.69kg力</w:t>
            </w:r>
            <w:r w:rsidRPr="00AF75CB">
              <w:rPr>
                <w:rFonts w:ascii="宋体" w:eastAsia="宋体" w:hAnsi="宋体" w:cs="宋体" w:hint="eastAsia"/>
                <w:szCs w:val="21"/>
                <w:lang w:bidi="ar"/>
              </w:rPr>
              <w:br/>
              <w:t>6.ATC保护器*1个；</w:t>
            </w:r>
            <w:r w:rsidRPr="00AF75CB">
              <w:rPr>
                <w:rFonts w:ascii="宋体" w:eastAsia="宋体" w:hAnsi="宋体" w:cs="宋体" w:hint="eastAsia"/>
                <w:szCs w:val="21"/>
                <w:lang w:bidi="ar"/>
              </w:rPr>
              <w:br/>
              <w:t>7.采用国际攀联认证品牌，符合中国登山协会行业认定标准。符合GB/T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套</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5</w:t>
            </w:r>
          </w:p>
        </w:tc>
      </w:tr>
      <w:tr w:rsidR="00AF75CB" w:rsidRPr="00AF75CB" w:rsidTr="001C48CC">
        <w:trPr>
          <w:trHeight w:val="900"/>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8</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其他</w:t>
            </w:r>
            <w:r w:rsidRPr="00AF75CB">
              <w:rPr>
                <w:rFonts w:ascii="宋体" w:eastAsia="宋体" w:hAnsi="宋体" w:cs="宋体" w:hint="eastAsia"/>
                <w:szCs w:val="21"/>
                <w:lang w:bidi="ar"/>
              </w:rPr>
              <w:br/>
              <w:t>补充装备</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GRIGRI</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1.GRIGRI保护器,防恐慌功能；</w:t>
            </w:r>
            <w:r w:rsidRPr="00AF75CB">
              <w:rPr>
                <w:rFonts w:ascii="宋体" w:eastAsia="宋体" w:hAnsi="宋体" w:cs="宋体" w:hint="eastAsia"/>
                <w:szCs w:val="21"/>
                <w:lang w:bidi="ar"/>
              </w:rPr>
              <w:br/>
              <w:t>2.采用国际攀联认证品牌，符合中国登山协会行业认定标准。符合GB/T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proofErr w:type="gramStart"/>
            <w:r w:rsidRPr="00AF75CB">
              <w:rPr>
                <w:rFonts w:ascii="宋体" w:eastAsia="宋体" w:hAnsi="宋体" w:cs="宋体" w:hint="eastAsia"/>
                <w:szCs w:val="21"/>
                <w:lang w:bidi="ar"/>
              </w:rPr>
              <w:t>个</w:t>
            </w:r>
            <w:proofErr w:type="gramEnd"/>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4</w:t>
            </w:r>
          </w:p>
        </w:tc>
      </w:tr>
      <w:tr w:rsidR="00AF75CB" w:rsidRPr="00AF75CB" w:rsidTr="001C48CC">
        <w:trPr>
          <w:trHeight w:val="90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半身安全带</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Style w:val="font61"/>
                <w:rFonts w:hint="default"/>
                <w:color w:val="auto"/>
                <w:sz w:val="21"/>
                <w:szCs w:val="21"/>
                <w:lang w:bidi="ar"/>
              </w:rPr>
              <w:t>1</w:t>
            </w:r>
            <w:r w:rsidRPr="00AF75CB">
              <w:rPr>
                <w:rFonts w:ascii="宋体" w:eastAsia="宋体" w:hAnsi="宋体" w:cs="宋体" w:hint="eastAsia"/>
                <w:szCs w:val="21"/>
                <w:lang w:bidi="ar"/>
              </w:rPr>
              <w:t>.</w:t>
            </w:r>
            <w:r w:rsidRPr="00AF75CB">
              <w:rPr>
                <w:rStyle w:val="font61"/>
                <w:rFonts w:hint="default"/>
                <w:color w:val="auto"/>
                <w:sz w:val="21"/>
                <w:szCs w:val="21"/>
                <w:lang w:bidi="ar"/>
              </w:rPr>
              <w:t>XL1条，L1条，M1条，S1条，XS1条；</w:t>
            </w:r>
            <w:r w:rsidRPr="00AF75CB">
              <w:rPr>
                <w:rStyle w:val="font61"/>
                <w:rFonts w:hint="default"/>
                <w:color w:val="auto"/>
                <w:sz w:val="21"/>
                <w:szCs w:val="21"/>
                <w:lang w:bidi="ar"/>
              </w:rPr>
              <w:br/>
              <w:t>2</w:t>
            </w:r>
            <w:r w:rsidRPr="00AF75CB">
              <w:rPr>
                <w:rFonts w:ascii="宋体" w:eastAsia="宋体" w:hAnsi="宋体" w:cs="宋体" w:hint="eastAsia"/>
                <w:szCs w:val="21"/>
                <w:lang w:bidi="ar"/>
              </w:rPr>
              <w:t>.</w:t>
            </w:r>
            <w:r w:rsidRPr="00AF75CB">
              <w:rPr>
                <w:rStyle w:val="font11"/>
                <w:rFonts w:hint="default"/>
                <w:color w:val="auto"/>
                <w:sz w:val="21"/>
                <w:szCs w:val="21"/>
                <w:lang w:bidi="ar"/>
              </w:rPr>
              <w:t>保护环12mm宽强度15kN；</w:t>
            </w:r>
            <w:r w:rsidRPr="00AF75CB">
              <w:rPr>
                <w:rStyle w:val="font11"/>
                <w:rFonts w:hint="default"/>
                <w:color w:val="auto"/>
                <w:sz w:val="21"/>
                <w:szCs w:val="21"/>
                <w:lang w:bidi="ar"/>
              </w:rPr>
              <w:br/>
              <w:t>3</w:t>
            </w:r>
            <w:r w:rsidRPr="00AF75CB">
              <w:rPr>
                <w:rFonts w:ascii="宋体" w:eastAsia="宋体" w:hAnsi="宋体" w:cs="宋体" w:hint="eastAsia"/>
                <w:szCs w:val="21"/>
                <w:lang w:bidi="ar"/>
              </w:rPr>
              <w:t>.采用国际攀联认证品牌，符合中国登山协会行业认定标准。符合GB/T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条</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5</w:t>
            </w:r>
          </w:p>
        </w:tc>
      </w:tr>
      <w:tr w:rsidR="00AF75CB" w:rsidRPr="00AF75CB" w:rsidTr="001C48CC">
        <w:trPr>
          <w:trHeight w:val="1459"/>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菊绳</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w:t>
            </w:r>
            <w:r w:rsidRPr="00AF75CB">
              <w:rPr>
                <w:rFonts w:ascii="宋体" w:eastAsia="宋体" w:hAnsi="宋体" w:cs="宋体"/>
                <w:szCs w:val="21"/>
                <w:lang w:bidi="ar"/>
              </w:rPr>
              <w:t>140</w:t>
            </w:r>
            <w:r w:rsidRPr="00AF75CB">
              <w:rPr>
                <w:rFonts w:ascii="宋体" w:eastAsia="宋体" w:hAnsi="宋体" w:cs="宋体" w:hint="eastAsia"/>
                <w:szCs w:val="21"/>
                <w:lang w:bidi="ar"/>
              </w:rPr>
              <w:t>cm</w:t>
            </w:r>
            <w:r w:rsidRPr="00AF75CB">
              <w:rPr>
                <w:rFonts w:ascii="宋体" w:eastAsia="宋体" w:hAnsi="宋体" w:cs="宋体"/>
                <w:szCs w:val="21"/>
                <w:lang w:bidi="ar"/>
              </w:rPr>
              <w:t>*18mm</w:t>
            </w:r>
            <w:r w:rsidRPr="00AF75CB">
              <w:rPr>
                <w:rFonts w:ascii="宋体" w:eastAsia="宋体" w:hAnsi="宋体" w:cs="宋体" w:hint="eastAsia"/>
                <w:szCs w:val="21"/>
                <w:lang w:bidi="ar"/>
              </w:rPr>
              <w:t>；</w:t>
            </w:r>
            <w:r w:rsidRPr="00AF75CB">
              <w:rPr>
                <w:rFonts w:ascii="宋体" w:eastAsia="宋体" w:hAnsi="宋体" w:cs="宋体" w:hint="eastAsia"/>
                <w:szCs w:val="21"/>
                <w:lang w:bidi="ar"/>
              </w:rPr>
              <w:br/>
              <w:t>2.轻量化高强度材质；</w:t>
            </w:r>
            <w:r w:rsidRPr="00AF75CB">
              <w:rPr>
                <w:rFonts w:ascii="宋体" w:eastAsia="宋体" w:hAnsi="宋体" w:cs="宋体" w:hint="eastAsia"/>
                <w:szCs w:val="21"/>
                <w:lang w:bidi="ar"/>
              </w:rPr>
              <w:br/>
              <w:t>3.质量合格独立编号断裂拉力：22kN；</w:t>
            </w:r>
            <w:r w:rsidRPr="00AF75CB">
              <w:rPr>
                <w:rFonts w:ascii="宋体" w:eastAsia="宋体" w:hAnsi="宋体" w:cs="宋体" w:hint="eastAsia"/>
                <w:szCs w:val="21"/>
                <w:lang w:bidi="ar"/>
              </w:rPr>
              <w:br/>
              <w:t>4.缝线断裂拉力：3.5kN；</w:t>
            </w:r>
            <w:r w:rsidRPr="00AF75CB">
              <w:rPr>
                <w:rFonts w:ascii="宋体" w:eastAsia="宋体" w:hAnsi="宋体" w:cs="宋体" w:hint="eastAsia"/>
                <w:szCs w:val="21"/>
                <w:lang w:bidi="ar"/>
              </w:rPr>
              <w:br/>
              <w:t>5.采用国际攀联认证品牌，符合中国登山协会行业认定标准。符合GB/T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条</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szCs w:val="21"/>
                <w:lang w:bidi="ar"/>
              </w:rPr>
              <w:t>4</w:t>
            </w:r>
          </w:p>
        </w:tc>
      </w:tr>
      <w:tr w:rsidR="00AF75CB" w:rsidRPr="00AF75CB" w:rsidTr="001C48CC">
        <w:trPr>
          <w:trHeight w:val="1422"/>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攀岩安全帽</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1.轻便攀岩安全帽；</w:t>
            </w:r>
            <w:r w:rsidRPr="00AF75CB">
              <w:rPr>
                <w:rFonts w:ascii="宋体" w:eastAsia="宋体" w:hAnsi="宋体" w:cs="宋体" w:hint="eastAsia"/>
                <w:szCs w:val="21"/>
                <w:lang w:bidi="ar"/>
              </w:rPr>
              <w:br/>
              <w:t>2.全包围舒适调节系统；</w:t>
            </w:r>
            <w:r w:rsidRPr="00AF75CB">
              <w:rPr>
                <w:rFonts w:ascii="宋体" w:eastAsia="宋体" w:hAnsi="宋体" w:cs="宋体" w:hint="eastAsia"/>
                <w:szCs w:val="21"/>
                <w:lang w:bidi="ar"/>
              </w:rPr>
              <w:br/>
              <w:t>3.可拆洗吸汗内衬；</w:t>
            </w:r>
            <w:r w:rsidRPr="00AF75CB">
              <w:rPr>
                <w:rFonts w:ascii="宋体" w:eastAsia="宋体" w:hAnsi="宋体" w:cs="宋体" w:hint="eastAsia"/>
                <w:szCs w:val="21"/>
                <w:lang w:bidi="ar"/>
              </w:rPr>
              <w:br/>
              <w:t>4.适用头围：53-62cm；</w:t>
            </w:r>
            <w:r w:rsidRPr="00AF75CB">
              <w:rPr>
                <w:rFonts w:ascii="宋体" w:eastAsia="宋体" w:hAnsi="宋体" w:cs="宋体" w:hint="eastAsia"/>
                <w:szCs w:val="21"/>
                <w:lang w:bidi="ar"/>
              </w:rPr>
              <w:br/>
              <w:t>5.材质：EPS；</w:t>
            </w:r>
            <w:r w:rsidRPr="00AF75CB">
              <w:rPr>
                <w:rFonts w:ascii="宋体" w:eastAsia="宋体" w:hAnsi="宋体" w:cs="宋体" w:hint="eastAsia"/>
                <w:szCs w:val="21"/>
                <w:lang w:bidi="ar"/>
              </w:rPr>
              <w:br/>
              <w:t>6.采用国际攀联认证品牌，符合中国登山协会行业认定标准。符合GB/T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顶</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w:t>
            </w:r>
          </w:p>
        </w:tc>
      </w:tr>
      <w:tr w:rsidR="00AF75CB" w:rsidRPr="00AF75CB" w:rsidTr="001C48CC">
        <w:trPr>
          <w:trHeight w:val="485"/>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HMS主锁</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1.可用意大利半扣下降；</w:t>
            </w:r>
            <w:r w:rsidRPr="00AF75CB">
              <w:rPr>
                <w:rFonts w:ascii="宋体" w:eastAsia="宋体" w:hAnsi="宋体" w:cs="宋体" w:hint="eastAsia"/>
                <w:szCs w:val="21"/>
                <w:lang w:bidi="ar"/>
              </w:rPr>
              <w:br/>
              <w:t>2.锁门打开宽度22mm；</w:t>
            </w:r>
            <w:r w:rsidRPr="00AF75CB">
              <w:rPr>
                <w:rFonts w:ascii="宋体" w:eastAsia="宋体" w:hAnsi="宋体" w:cs="宋体" w:hint="eastAsia"/>
                <w:szCs w:val="21"/>
                <w:lang w:bidi="ar"/>
              </w:rPr>
              <w:br/>
              <w:t>3.纵向拉力：23kN；</w:t>
            </w:r>
            <w:r w:rsidRPr="00AF75CB">
              <w:rPr>
                <w:rFonts w:ascii="宋体" w:eastAsia="宋体" w:hAnsi="宋体" w:cs="宋体" w:hint="eastAsia"/>
                <w:szCs w:val="21"/>
                <w:lang w:bidi="ar"/>
              </w:rPr>
              <w:br/>
              <w:t>4.横向拉力：8kN；</w:t>
            </w:r>
            <w:r w:rsidRPr="00AF75CB">
              <w:rPr>
                <w:rFonts w:ascii="宋体" w:eastAsia="宋体" w:hAnsi="宋体" w:cs="宋体" w:hint="eastAsia"/>
                <w:szCs w:val="21"/>
                <w:lang w:bidi="ar"/>
              </w:rPr>
              <w:br/>
              <w:t>5.开口拉力：8kN；</w:t>
            </w:r>
            <w:r w:rsidRPr="00AF75CB">
              <w:rPr>
                <w:rFonts w:ascii="宋体" w:eastAsia="宋体" w:hAnsi="宋体" w:cs="宋体" w:hint="eastAsia"/>
                <w:szCs w:val="21"/>
                <w:lang w:bidi="ar"/>
              </w:rPr>
              <w:br/>
              <w:t>6.开口大小：22mm；</w:t>
            </w:r>
            <w:r w:rsidRPr="00AF75CB">
              <w:rPr>
                <w:rFonts w:ascii="宋体" w:eastAsia="宋体" w:hAnsi="宋体" w:cs="宋体" w:hint="eastAsia"/>
                <w:szCs w:val="21"/>
                <w:lang w:bidi="ar"/>
              </w:rPr>
              <w:br/>
              <w:t>7.采用国际攀联认证品牌，符合中国登山协会行业认定标准。符合GB/T 23268运动保护装备要求的标准。</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把</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5</w:t>
            </w:r>
          </w:p>
        </w:tc>
      </w:tr>
      <w:tr w:rsidR="00AF75CB" w:rsidRPr="00AF75CB" w:rsidTr="001C48CC">
        <w:trPr>
          <w:trHeight w:val="60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攀岩鞋</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1.34码-44码各一双；贴扣式攀岩鞋</w:t>
            </w:r>
            <w:r w:rsidRPr="00AF75CB">
              <w:rPr>
                <w:rFonts w:ascii="宋体" w:eastAsia="宋体" w:hAnsi="宋体" w:cs="宋体" w:hint="eastAsia"/>
                <w:szCs w:val="21"/>
                <w:lang w:bidi="ar"/>
              </w:rPr>
              <w:br/>
              <w:t>2.飞织面料，鞋面柔软，透气性良好，脚后跟海绵衬垫，不磨脚。</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双</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11</w:t>
            </w:r>
          </w:p>
        </w:tc>
      </w:tr>
      <w:tr w:rsidR="00AF75CB" w:rsidRPr="00AF75CB" w:rsidTr="001C48CC">
        <w:trPr>
          <w:trHeight w:val="720"/>
        </w:trPr>
        <w:tc>
          <w:tcPr>
            <w:tcW w:w="585" w:type="dxa"/>
            <w:vMerge w:val="restart"/>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9</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其他</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交通运输</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1.建造材料交通运输费用；</w:t>
            </w:r>
            <w:r w:rsidRPr="00AF75CB">
              <w:rPr>
                <w:rFonts w:ascii="宋体" w:eastAsia="宋体" w:hAnsi="宋体" w:cs="宋体" w:hint="eastAsia"/>
                <w:szCs w:val="21"/>
                <w:lang w:bidi="ar"/>
              </w:rPr>
              <w:br/>
              <w:t>2.辅件运输及现场搬运费用。</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次</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r>
      <w:tr w:rsidR="00AF75CB" w:rsidRPr="00AF75CB" w:rsidTr="001C48CC">
        <w:trPr>
          <w:trHeight w:val="66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第三方</w:t>
            </w:r>
            <w:r w:rsidRPr="00AF75CB">
              <w:rPr>
                <w:rFonts w:ascii="宋体" w:eastAsia="宋体" w:hAnsi="宋体" w:cs="宋体" w:hint="eastAsia"/>
                <w:szCs w:val="21"/>
                <w:lang w:bidi="ar"/>
              </w:rPr>
              <w:br/>
              <w:t>检测</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1.国家认可第三方检测机构进行攀岩墙检测；</w:t>
            </w:r>
            <w:r w:rsidRPr="00AF75CB">
              <w:rPr>
                <w:rFonts w:ascii="宋体" w:eastAsia="宋体" w:hAnsi="宋体" w:cs="宋体" w:hint="eastAsia"/>
                <w:szCs w:val="21"/>
                <w:lang w:bidi="ar"/>
              </w:rPr>
              <w:br/>
              <w:t>2.出具可办理高危险性项目营业许可证的检测报告。</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项</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r>
      <w:tr w:rsidR="00AF75CB" w:rsidRPr="00AF75CB" w:rsidTr="001C48CC">
        <w:trPr>
          <w:trHeight w:val="54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镁粉袋</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镁粉袋。</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只</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6</w:t>
            </w:r>
          </w:p>
        </w:tc>
      </w:tr>
      <w:tr w:rsidR="00AF75CB" w:rsidRPr="00AF75CB" w:rsidTr="001C48CC">
        <w:trPr>
          <w:trHeight w:val="54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定线</w:t>
            </w:r>
          </w:p>
        </w:tc>
        <w:tc>
          <w:tcPr>
            <w:tcW w:w="58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资深专业</w:t>
            </w:r>
            <w:proofErr w:type="gramStart"/>
            <w:r w:rsidRPr="00AF75CB">
              <w:rPr>
                <w:rFonts w:ascii="宋体" w:eastAsia="宋体" w:hAnsi="宋体" w:cs="宋体" w:hint="eastAsia"/>
                <w:szCs w:val="21"/>
                <w:lang w:bidi="ar"/>
              </w:rPr>
              <w:t>岩馆馆长级</w:t>
            </w:r>
            <w:proofErr w:type="gramEnd"/>
            <w:r w:rsidRPr="00AF75CB">
              <w:rPr>
                <w:rFonts w:ascii="宋体" w:eastAsia="宋体" w:hAnsi="宋体" w:cs="宋体" w:hint="eastAsia"/>
                <w:szCs w:val="21"/>
                <w:lang w:bidi="ar"/>
              </w:rPr>
              <w:t>教练定线。</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项</w:t>
            </w:r>
          </w:p>
        </w:tc>
        <w:tc>
          <w:tcPr>
            <w:tcW w:w="545" w:type="dxa"/>
            <w:tcBorders>
              <w:top w:val="single" w:sz="4" w:space="0" w:color="000000"/>
              <w:left w:val="single" w:sz="4" w:space="0" w:color="000000"/>
              <w:bottom w:val="single" w:sz="4" w:space="0" w:color="000000"/>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r>
      <w:tr w:rsidR="00AF75CB" w:rsidRPr="00AF75CB" w:rsidTr="001C48CC">
        <w:trPr>
          <w:trHeight w:val="540"/>
        </w:trPr>
        <w:tc>
          <w:tcPr>
            <w:tcW w:w="585" w:type="dxa"/>
            <w:vMerge/>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2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使用课</w:t>
            </w:r>
          </w:p>
        </w:tc>
        <w:tc>
          <w:tcPr>
            <w:tcW w:w="589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szCs w:val="21"/>
                <w:lang w:bidi="ar"/>
              </w:rPr>
              <w:t>攀岩安全使用及基本保护课程。</w:t>
            </w:r>
          </w:p>
        </w:tc>
        <w:tc>
          <w:tcPr>
            <w:tcW w:w="61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项</w:t>
            </w:r>
          </w:p>
        </w:tc>
        <w:tc>
          <w:tcPr>
            <w:tcW w:w="545" w:type="dxa"/>
            <w:tcBorders>
              <w:top w:val="single" w:sz="4" w:space="0" w:color="000000"/>
              <w:left w:val="single" w:sz="4" w:space="0" w:color="000000"/>
              <w:bottom w:val="nil"/>
              <w:right w:val="single" w:sz="8"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r>
      <w:tr w:rsidR="00AF75CB" w:rsidRPr="00AF75CB" w:rsidTr="001C48CC">
        <w:trPr>
          <w:trHeight w:val="628"/>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11</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建设及验收标准</w:t>
            </w:r>
          </w:p>
        </w:tc>
        <w:tc>
          <w:tcPr>
            <w:tcW w:w="69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r w:rsidRPr="00AF75CB">
              <w:rPr>
                <w:rFonts w:ascii="宋体" w:eastAsia="宋体" w:hAnsi="宋体" w:cs="宋体" w:hint="eastAsia"/>
                <w:szCs w:val="21"/>
              </w:rPr>
              <w:t>1.人工岩壁应符合GB6566的要求；</w:t>
            </w:r>
            <w:r w:rsidRPr="00AF75CB">
              <w:rPr>
                <w:rFonts w:ascii="宋体" w:eastAsia="宋体" w:hAnsi="宋体" w:cs="宋体" w:hint="eastAsia"/>
                <w:szCs w:val="21"/>
              </w:rPr>
              <w:br/>
              <w:t>2.攀岩场所公共指示标识符合GB/T10001.1的要求；</w:t>
            </w:r>
          </w:p>
          <w:p w:rsidR="001D17FF" w:rsidRPr="00AF75CB" w:rsidRDefault="001D17FF" w:rsidP="001C48CC">
            <w:pPr>
              <w:spacing w:line="360" w:lineRule="auto"/>
              <w:rPr>
                <w:rFonts w:ascii="宋体" w:eastAsia="宋体" w:hAnsi="宋体" w:cs="宋体"/>
                <w:szCs w:val="21"/>
              </w:rPr>
            </w:pPr>
            <w:r w:rsidRPr="00AF75CB">
              <w:rPr>
                <w:rFonts w:ascii="宋体" w:eastAsia="宋体" w:hAnsi="宋体" w:cs="宋体" w:hint="eastAsia"/>
                <w:szCs w:val="21"/>
              </w:rPr>
              <w:t>3.攀岩墙钢结构设计主要依据—钢结构设计规范 GB50017-2003和建筑结构荷载规范GB50009-2012，由建设方按照—钢结构施工质量验收规范 GB50205-2001进行验收；建筑结构现场检测技术标准GB/T50344-2004。</w:t>
            </w:r>
          </w:p>
        </w:tc>
        <w:tc>
          <w:tcPr>
            <w:tcW w:w="61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项</w:t>
            </w:r>
          </w:p>
        </w:tc>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3</w:t>
            </w: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628"/>
        </w:trPr>
        <w:tc>
          <w:tcPr>
            <w:tcW w:w="58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691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D17FF" w:rsidRPr="00AF75CB" w:rsidRDefault="001D17FF" w:rsidP="001C48CC">
            <w:pPr>
              <w:spacing w:line="360" w:lineRule="auto"/>
              <w:rPr>
                <w:rFonts w:ascii="宋体" w:eastAsia="宋体" w:hAnsi="宋体" w:cs="宋体"/>
                <w:szCs w:val="21"/>
              </w:rPr>
            </w:pPr>
          </w:p>
        </w:tc>
        <w:tc>
          <w:tcPr>
            <w:tcW w:w="61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rPr>
                <w:rFonts w:ascii="宋体" w:eastAsia="宋体" w:hAnsi="宋体" w:cs="宋体"/>
                <w:szCs w:val="21"/>
              </w:rPr>
            </w:pPr>
          </w:p>
        </w:tc>
      </w:tr>
      <w:tr w:rsidR="00AF75CB" w:rsidRPr="00AF75CB" w:rsidTr="001C48CC">
        <w:trPr>
          <w:trHeight w:val="435"/>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工期</w:t>
            </w:r>
          </w:p>
        </w:tc>
        <w:tc>
          <w:tcPr>
            <w:tcW w:w="69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textAlignment w:val="center"/>
              <w:rPr>
                <w:rFonts w:ascii="宋体" w:eastAsia="宋体" w:hAnsi="宋体" w:cs="宋体"/>
                <w:szCs w:val="21"/>
              </w:rPr>
            </w:pPr>
            <w:r w:rsidRPr="00AF75CB">
              <w:rPr>
                <w:rFonts w:ascii="宋体" w:eastAsia="宋体" w:hAnsi="宋体" w:cs="宋体" w:hint="eastAsia"/>
                <w:bCs/>
                <w:szCs w:val="21"/>
              </w:rPr>
              <w:t>合同生效后45天内完成交货、安装、验收并交付使用</w:t>
            </w:r>
            <w:r w:rsidRPr="00AF75CB">
              <w:rPr>
                <w:rFonts w:ascii="宋体" w:eastAsia="宋体" w:hAnsi="宋体" w:cs="宋体" w:hint="eastAsia"/>
                <w:szCs w:val="21"/>
                <w:lang w:bidi="ar"/>
              </w:rPr>
              <w:t>。</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天</w:t>
            </w:r>
          </w:p>
        </w:tc>
        <w:tc>
          <w:tcPr>
            <w:tcW w:w="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D17FF" w:rsidRPr="00AF75CB" w:rsidRDefault="001D17FF" w:rsidP="001C48CC">
            <w:pPr>
              <w:spacing w:line="360" w:lineRule="auto"/>
              <w:jc w:val="center"/>
              <w:textAlignment w:val="center"/>
              <w:rPr>
                <w:rFonts w:ascii="宋体" w:eastAsia="宋体" w:hAnsi="宋体" w:cs="宋体"/>
                <w:szCs w:val="21"/>
              </w:rPr>
            </w:pPr>
            <w:r w:rsidRPr="00AF75CB">
              <w:rPr>
                <w:rFonts w:ascii="宋体" w:eastAsia="宋体" w:hAnsi="宋体" w:cs="宋体" w:hint="eastAsia"/>
                <w:szCs w:val="21"/>
                <w:lang w:bidi="ar"/>
              </w:rPr>
              <w:t>1</w:t>
            </w:r>
          </w:p>
        </w:tc>
      </w:tr>
    </w:tbl>
    <w:p w:rsidR="001D17FF" w:rsidRPr="00AF75CB" w:rsidRDefault="001D17FF" w:rsidP="001D17FF">
      <w:pPr>
        <w:pStyle w:val="PlainText"/>
        <w:adjustRightInd w:val="0"/>
        <w:snapToGrid w:val="0"/>
        <w:spacing w:line="360" w:lineRule="auto"/>
        <w:ind w:firstLineChars="250" w:firstLine="527"/>
        <w:rPr>
          <w:rFonts w:hAnsi="宋体" w:cs="宋体"/>
          <w:b/>
          <w:bCs/>
          <w:lang w:val="zh-CN"/>
        </w:rPr>
      </w:pPr>
    </w:p>
    <w:p w:rsidR="001D17FF" w:rsidRPr="00AF75CB" w:rsidRDefault="001D17FF" w:rsidP="001D17FF">
      <w:pPr>
        <w:pStyle w:val="PlainText"/>
        <w:adjustRightInd w:val="0"/>
        <w:snapToGrid w:val="0"/>
        <w:spacing w:line="360" w:lineRule="auto"/>
        <w:ind w:firstLineChars="250" w:firstLine="527"/>
        <w:rPr>
          <w:rFonts w:hAnsi="宋体" w:cs="宋体"/>
          <w:b/>
          <w:bCs/>
          <w:lang w:val="zh-CN"/>
        </w:rPr>
      </w:pPr>
    </w:p>
    <w:p w:rsidR="001D17FF" w:rsidRPr="00AF75CB" w:rsidRDefault="001D17FF" w:rsidP="001D17FF">
      <w:pPr>
        <w:autoSpaceDE w:val="0"/>
        <w:autoSpaceDN w:val="0"/>
        <w:adjustRightInd w:val="0"/>
        <w:spacing w:line="360" w:lineRule="auto"/>
        <w:rPr>
          <w:rFonts w:ascii="宋体" w:eastAsia="宋体" w:hAnsi="宋体" w:cs="宋体"/>
          <w:b/>
          <w:bCs/>
          <w:szCs w:val="21"/>
        </w:rPr>
      </w:pPr>
      <w:r w:rsidRPr="00AF75CB">
        <w:rPr>
          <w:rFonts w:ascii="宋体" w:eastAsia="宋体" w:hAnsi="宋体" w:cs="宋体" w:hint="eastAsia"/>
          <w:b/>
          <w:bCs/>
          <w:szCs w:val="21"/>
        </w:rPr>
        <w:t>★二、付款方式</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lang w:val="zh-CN"/>
        </w:rPr>
        <w:t>质量保证金：合同签订后10个工作日内，卖方支付买方相当于中标金额的5%作为货物质量保证金。在保修期内，卖方按合同要求履行售后服务职责，若运行正常，在保修期满后的10个工作日内买方将质量保证金无息返还给卖方。</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lang w:val="zh-CN"/>
        </w:rPr>
        <w:t>付款方式：签约后10个工作日内买方支付卖方合同金额的20%作为预付款；货物送到指定交货地点并验收合格之后10个工作日内支付80%的合同款。卖方在合同款项支付前要提交支付申请及相应款项的发票。付款时间最终以财政拨付的时间为准。</w:t>
      </w:r>
    </w:p>
    <w:p w:rsidR="001D17FF" w:rsidRPr="00AF75CB" w:rsidRDefault="001D17FF" w:rsidP="001D17FF">
      <w:pPr>
        <w:autoSpaceDE w:val="0"/>
        <w:autoSpaceDN w:val="0"/>
        <w:adjustRightInd w:val="0"/>
        <w:spacing w:line="360" w:lineRule="auto"/>
        <w:rPr>
          <w:rFonts w:ascii="宋体" w:eastAsia="宋体" w:hAnsi="宋体" w:cs="宋体"/>
          <w:b/>
          <w:szCs w:val="21"/>
        </w:rPr>
      </w:pPr>
      <w:r w:rsidRPr="00AF75CB">
        <w:rPr>
          <w:rFonts w:ascii="宋体" w:eastAsia="宋体" w:hAnsi="宋体" w:cs="宋体" w:hint="eastAsia"/>
          <w:bCs/>
          <w:szCs w:val="21"/>
          <w:lang w:val="zh-CN"/>
        </w:rPr>
        <w:lastRenderedPageBreak/>
        <w:t>三、</w:t>
      </w:r>
      <w:r w:rsidRPr="00AF75CB">
        <w:rPr>
          <w:rFonts w:ascii="宋体" w:eastAsia="宋体" w:hAnsi="宋体" w:cs="宋体" w:hint="eastAsia"/>
          <w:b/>
          <w:szCs w:val="21"/>
        </w:rPr>
        <w:t>质量保证</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3.1投标人应保证提供的货物质量指标达到相应的生产国标准，行业标准及厂家在本招标文件中提交并确定遵照的有关标准及技术要求。相关货物须经中国政府批准在中国境内销售，并在中国有关监督管理部门办理注册登记，相关货物须适合中国国家标准或国际通用标准。</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3.2投标人保证所供货物是全新的、未使用过的产品，确保全部货物没有设计、材料或工艺上的缺陷。</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3.3投标人保证提供的货物不侵犯任何第三方的专利、商标或版权。否则，投标人须承担对第三方的专利或版权的侵权责任并承担因此而发生的所有费用。</w:t>
      </w:r>
    </w:p>
    <w:p w:rsidR="001D17FF" w:rsidRPr="00AF75CB" w:rsidRDefault="001D17FF" w:rsidP="001D17FF">
      <w:pPr>
        <w:autoSpaceDE w:val="0"/>
        <w:autoSpaceDN w:val="0"/>
        <w:adjustRightInd w:val="0"/>
        <w:spacing w:line="360" w:lineRule="auto"/>
        <w:rPr>
          <w:rFonts w:ascii="宋体" w:eastAsia="宋体" w:hAnsi="宋体" w:cs="宋体"/>
          <w:b/>
          <w:szCs w:val="21"/>
        </w:rPr>
      </w:pPr>
      <w:r w:rsidRPr="00AF75CB">
        <w:rPr>
          <w:rFonts w:ascii="宋体" w:eastAsia="宋体" w:hAnsi="宋体" w:cs="宋体" w:hint="eastAsia"/>
          <w:b/>
          <w:szCs w:val="21"/>
        </w:rPr>
        <w:t>四、交货要求及交货地点：</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4.1合同生效后45天内完成交货、安装、验收并交付使用。</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4.2交货地点：采购人指定地点。</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4.3中标人必须按项目进度安排计划，派出适当的技术人员到安装现场负责免费安装和调试工作。在安装施工期间，严格遵守采购人的有关制度。</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4.4安装施工期间做到安全文明施工，不损坏采购人的设备设施，否则原价赔偿。</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4.5中标人必须承担的设备运输、安装调试、验收检测和提供设备操作说明书、图纸等其他类似的义务。</w:t>
      </w:r>
    </w:p>
    <w:p w:rsidR="001D17FF" w:rsidRPr="00AF75CB" w:rsidRDefault="001D17FF" w:rsidP="001D17FF">
      <w:pPr>
        <w:autoSpaceDE w:val="0"/>
        <w:autoSpaceDN w:val="0"/>
        <w:adjustRightInd w:val="0"/>
        <w:spacing w:line="360" w:lineRule="auto"/>
        <w:rPr>
          <w:rFonts w:ascii="宋体" w:eastAsia="宋体" w:hAnsi="宋体" w:cs="宋体"/>
          <w:b/>
          <w:bCs/>
          <w:szCs w:val="21"/>
        </w:rPr>
      </w:pPr>
      <w:r w:rsidRPr="00AF75CB">
        <w:rPr>
          <w:rFonts w:ascii="宋体" w:eastAsia="宋体" w:hAnsi="宋体" w:cs="宋体" w:hint="eastAsia"/>
          <w:b/>
          <w:bCs/>
          <w:szCs w:val="21"/>
        </w:rPr>
        <w:t>五、售后服务与技术支持</w:t>
      </w:r>
    </w:p>
    <w:p w:rsidR="001D17FF" w:rsidRPr="00AF75CB" w:rsidRDefault="001D17FF" w:rsidP="001D17FF">
      <w:pPr>
        <w:autoSpaceDE w:val="0"/>
        <w:autoSpaceDN w:val="0"/>
        <w:adjustRightInd w:val="0"/>
        <w:spacing w:line="360" w:lineRule="auto"/>
        <w:ind w:firstLineChars="200" w:firstLine="440"/>
        <w:rPr>
          <w:rFonts w:ascii="宋体" w:eastAsia="宋体" w:hAnsi="宋体"/>
        </w:rPr>
      </w:pPr>
      <w:r w:rsidRPr="00AF75CB">
        <w:rPr>
          <w:rFonts w:ascii="宋体" w:eastAsia="宋体" w:hAnsi="宋体" w:hint="eastAsia"/>
        </w:rPr>
        <w:t>5.1售后服务：</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5.1.1质保期：中标人提供的所有货物提供至少2年保修，质保2年内提供免费上门服务（含部件、人力、上门等），质保期自货物验收之日起计算，保修费用已计入总价，并承诺质保期满后中标人继续提供维修服务，并优惠价格收费。</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5.1.2中标人应提供满足货物2年正常使用的备品备件（如有的话），其费用应包括在报价价格之内。</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lastRenderedPageBreak/>
        <w:t>5.1.3中标人必须承诺中标后在采购人所在地或附近地区有专业的售后服务力量，提供售后服务联系电话及联系人。免费质保期内，一旦发生质量问题，中标人保证在接到通知24小时内赶到现场进行修理或更换，且在72小时（连同前面时间计算）内处理完毕。规定时间内未处理完毕的，中标人提供不低于同等档次货物供采购人使用至故障货物能正常使用为止。如果需要更换配件的，要求更换的配件跟被更换的品牌、类型相一致或者是同类同档次的替代品，后者需征得采购人同意。如须增加非中标人的货物和配件，中标人应协助解决。</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5.1.4对质保期内的故障报修，如中标人未能做到上款的服务承诺，采购人可采取必要的补救措施，但其风险和费用由投标人承担，由于中标人的保证服务不到位，所有货物质保期的到期时间将顺延。</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5.1.5质保期内因采购人使用、管理不当所造成的损失由采购人承担，中标人提供有偿服务。</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5.1.6质保期满后，若有零部件出现故障，经权威部门鉴定属于寿命异常问题（明显短于该零部件正常寿命）时，则由中标人负责免费更换及维修。</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rPr>
      </w:pPr>
      <w:r w:rsidRPr="00AF75CB">
        <w:rPr>
          <w:rFonts w:ascii="宋体" w:eastAsia="宋体" w:hAnsi="宋体" w:cs="宋体" w:hint="eastAsia"/>
          <w:bCs/>
          <w:szCs w:val="21"/>
        </w:rPr>
        <w:t>5.1.7货物质保期满后，中标人必须继续提供相应的服务，根据实际情况收取相关的材料及人工成本费用。响应时间为接到通知6小时内赶到现场进行修理或更换。</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w:t>
      </w:r>
      <w:r w:rsidRPr="00AF75CB">
        <w:rPr>
          <w:rFonts w:ascii="宋体" w:eastAsia="宋体" w:hAnsi="宋体" w:cs="宋体" w:hint="eastAsia"/>
          <w:bCs/>
          <w:szCs w:val="21"/>
          <w:lang w:val="zh-CN"/>
        </w:rPr>
        <w:t>.2验收要求：</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5.2.1</w:t>
      </w:r>
      <w:r w:rsidRPr="00AF75CB">
        <w:rPr>
          <w:rFonts w:ascii="宋体" w:eastAsia="宋体" w:hAnsi="宋体" w:cs="宋体" w:hint="eastAsia"/>
          <w:bCs/>
          <w:szCs w:val="21"/>
          <w:lang w:val="zh-CN"/>
        </w:rPr>
        <w:t>中标人的检验部门在制造过程中和完工后，应按本招标文件所要求的标准和规范，进行各项具体的检验和试验，提出检验报告，并对检验报告的准确性负责，以便采购人进行验收。</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5.2.2中标人提供的货物到货后，采购人可以随机抽样检查验收，并由采购人送有资质的质量检验部门检验，检测的项目的内容包括但不限于材质、稳定性、安全性等，由此所产生的费用由中标人负责。若检验结果与招标文件及采购人确认材质有出入或货物质量不符合国家有关标准，采购人可以无条件拒收所有货物</w:t>
      </w:r>
      <w:r w:rsidRPr="00AF75CB">
        <w:rPr>
          <w:rFonts w:ascii="宋体" w:eastAsia="宋体" w:hAnsi="宋体" w:cs="宋体" w:hint="eastAsia"/>
          <w:bCs/>
          <w:szCs w:val="21"/>
          <w:lang w:val="zh-CN"/>
        </w:rPr>
        <w:t>。</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5.2.3</w:t>
      </w:r>
      <w:r w:rsidRPr="00AF75CB">
        <w:rPr>
          <w:rFonts w:ascii="宋体" w:eastAsia="宋体" w:hAnsi="宋体" w:cs="宋体" w:hint="eastAsia"/>
          <w:bCs/>
          <w:szCs w:val="21"/>
          <w:lang w:val="zh-CN"/>
        </w:rPr>
        <w:t>投标人货物经过双方检验认可后（图片及使用规格以使用方最终确定方案为验收依据），签署验收报告，产品质保期自验收合格之日起算，由投标人提供产品保修文件。</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lastRenderedPageBreak/>
        <w:t>5.2.4</w:t>
      </w:r>
      <w:r w:rsidRPr="00AF75CB">
        <w:rPr>
          <w:rFonts w:ascii="宋体" w:eastAsia="宋体" w:hAnsi="宋体" w:cs="宋体" w:hint="eastAsia"/>
          <w:bCs/>
          <w:szCs w:val="21"/>
          <w:lang w:val="zh-CN"/>
        </w:rPr>
        <w:t>当满足以下条件时，采购人才向中标人签发货物验收报告：</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lang w:val="zh-CN"/>
        </w:rPr>
        <w:t>a、中标人已按照合同规定提供了全部产品及完整的技术资料。</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lang w:val="zh-CN"/>
        </w:rPr>
        <w:t>b、货物符合招标文件技术规格书的要求，性能满足要求。</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lang w:val="zh-CN"/>
        </w:rPr>
        <w:t>c、货物具备产品合格证。</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5.2.4</w:t>
      </w:r>
      <w:r w:rsidRPr="00AF75CB">
        <w:rPr>
          <w:rFonts w:ascii="宋体" w:eastAsia="宋体" w:hAnsi="宋体" w:cs="宋体" w:hint="eastAsia"/>
          <w:bCs/>
          <w:szCs w:val="21"/>
          <w:lang w:val="zh-CN"/>
        </w:rPr>
        <w:t>投标人必须将货物的整套技术资料包括设备说明书、使用手册及其它相关技术资料（应有中文解释）等交给采购人。</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5.2.5</w:t>
      </w:r>
      <w:r w:rsidRPr="00AF75CB">
        <w:rPr>
          <w:rFonts w:ascii="宋体" w:eastAsia="宋体" w:hAnsi="宋体" w:cs="宋体" w:hint="eastAsia"/>
          <w:bCs/>
          <w:szCs w:val="21"/>
          <w:lang w:val="zh-CN"/>
        </w:rPr>
        <w:t>擅自对招标文件中的货物进行变更将影响正常验收和付款及付款进度。</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w:t>
      </w:r>
      <w:r w:rsidRPr="00AF75CB">
        <w:rPr>
          <w:rFonts w:ascii="宋体" w:eastAsia="宋体" w:hAnsi="宋体" w:cs="宋体" w:hint="eastAsia"/>
          <w:bCs/>
          <w:szCs w:val="21"/>
          <w:lang w:val="zh-CN"/>
        </w:rPr>
        <w:t>.3培训：</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szCs w:val="21"/>
        </w:rPr>
      </w:pPr>
      <w:r w:rsidRPr="00AF75CB">
        <w:rPr>
          <w:rFonts w:ascii="宋体" w:eastAsia="宋体" w:hAnsi="宋体" w:cs="宋体" w:hint="eastAsia"/>
          <w:szCs w:val="21"/>
        </w:rPr>
        <w:t>5.3.1由中标人对采购人提供培训，包括但不限于：货物的安装、调试、操作、系统使用、日常维护等</w:t>
      </w:r>
    </w:p>
    <w:p w:rsidR="001D17FF" w:rsidRPr="00AF75CB" w:rsidRDefault="001D17FF" w:rsidP="001D17FF">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w:t>
      </w:r>
      <w:r w:rsidRPr="00AF75CB">
        <w:rPr>
          <w:rFonts w:ascii="宋体" w:eastAsia="宋体" w:hAnsi="宋体" w:cs="宋体" w:hint="eastAsia"/>
          <w:bCs/>
          <w:szCs w:val="21"/>
          <w:lang w:val="zh-CN"/>
        </w:rPr>
        <w:t>.4业主配合的内容：</w:t>
      </w:r>
    </w:p>
    <w:p w:rsidR="00624D6A" w:rsidRPr="00AF75CB" w:rsidRDefault="001D17FF" w:rsidP="00624D6A">
      <w:pPr>
        <w:autoSpaceDE w:val="0"/>
        <w:autoSpaceDN w:val="0"/>
        <w:adjustRightInd w:val="0"/>
        <w:spacing w:line="360" w:lineRule="auto"/>
        <w:ind w:firstLineChars="200" w:firstLine="440"/>
        <w:rPr>
          <w:rFonts w:ascii="宋体" w:eastAsia="宋体" w:hAnsi="宋体" w:cs="宋体"/>
          <w:bCs/>
          <w:szCs w:val="21"/>
          <w:lang w:val="zh-CN"/>
        </w:rPr>
      </w:pPr>
      <w:r w:rsidRPr="00AF75CB">
        <w:rPr>
          <w:rFonts w:ascii="宋体" w:eastAsia="宋体" w:hAnsi="宋体" w:cs="宋体" w:hint="eastAsia"/>
          <w:bCs/>
          <w:szCs w:val="21"/>
        </w:rPr>
        <w:t>5.4.1</w:t>
      </w:r>
      <w:r w:rsidRPr="00AF75CB">
        <w:rPr>
          <w:rFonts w:ascii="宋体" w:eastAsia="宋体" w:hAnsi="宋体" w:cs="宋体" w:hint="eastAsia"/>
          <w:bCs/>
          <w:szCs w:val="21"/>
          <w:lang w:val="zh-CN"/>
        </w:rPr>
        <w:t>为配合本工程进度所进行的各阶段工作，中标人应列出所需采购人配合的工作内容和具体要求。</w:t>
      </w:r>
    </w:p>
    <w:p w:rsidR="00624D6A" w:rsidRPr="00AF75CB" w:rsidRDefault="00624D6A" w:rsidP="00624D6A">
      <w:pPr>
        <w:pStyle w:val="PlainText"/>
        <w:adjustRightInd w:val="0"/>
        <w:spacing w:line="360" w:lineRule="auto"/>
        <w:ind w:firstLine="357"/>
        <w:rPr>
          <w:rFonts w:cs="Times New Roman"/>
          <w:b/>
        </w:rPr>
      </w:pPr>
    </w:p>
    <w:p w:rsidR="00624D6A" w:rsidRPr="00AF75CB" w:rsidRDefault="00624D6A" w:rsidP="00624D6A">
      <w:pPr>
        <w:pStyle w:val="PlainText"/>
        <w:adjustRightInd w:val="0"/>
        <w:spacing w:line="360" w:lineRule="auto"/>
        <w:ind w:firstLine="357"/>
        <w:rPr>
          <w:rFonts w:cs="Times New Roman"/>
          <w:b/>
          <w:sz w:val="28"/>
          <w:szCs w:val="28"/>
        </w:rPr>
      </w:pPr>
      <w:r w:rsidRPr="00AF75CB">
        <w:rPr>
          <w:rFonts w:cs="Times New Roman" w:hint="eastAsia"/>
          <w:b/>
          <w:sz w:val="28"/>
          <w:szCs w:val="28"/>
        </w:rPr>
        <w:t>评标方法</w:t>
      </w:r>
    </w:p>
    <w:p w:rsidR="00624D6A" w:rsidRPr="00AF75CB" w:rsidRDefault="00624D6A" w:rsidP="00624D6A">
      <w:pPr>
        <w:pStyle w:val="NormalIndent"/>
        <w:spacing w:line="360" w:lineRule="auto"/>
        <w:ind w:firstLine="359"/>
        <w:rPr>
          <w:rFonts w:ascii="宋体"/>
          <w:kern w:val="0"/>
          <w:szCs w:val="21"/>
        </w:rPr>
      </w:pPr>
      <w:r w:rsidRPr="00AF75CB">
        <w:rPr>
          <w:rFonts w:ascii="宋体" w:hint="eastAsia"/>
          <w:kern w:val="0"/>
          <w:szCs w:val="21"/>
        </w:rPr>
        <w:t>本次评标采用综合评分法，即在最大限度地满足招标文件实质性要求前提下，按技术、商务和价格三部分分别打分的方式进行评分。评标总得分从高到低排序并推荐总得分前三名的投标人分别为第一中标候选人、第二中标候选人、第三中标候选人。</w:t>
      </w:r>
    </w:p>
    <w:p w:rsidR="00624D6A" w:rsidRPr="00AF75CB" w:rsidRDefault="00624D6A" w:rsidP="00624D6A">
      <w:pPr>
        <w:pStyle w:val="NormalIndent"/>
        <w:spacing w:line="360" w:lineRule="auto"/>
        <w:ind w:firstLine="359"/>
        <w:rPr>
          <w:rFonts w:ascii="宋体" w:hAnsi="宋体"/>
          <w:b/>
          <w:sz w:val="24"/>
        </w:rPr>
      </w:pPr>
      <w:r w:rsidRPr="00AF75CB">
        <w:rPr>
          <w:rFonts w:ascii="宋体" w:hint="eastAsia"/>
          <w:kern w:val="0"/>
          <w:szCs w:val="21"/>
        </w:rPr>
        <w:t>各项得分权重分配如下：</w:t>
      </w:r>
    </w:p>
    <w:tbl>
      <w:tblPr>
        <w:tblW w:w="907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30" w:type="dxa"/>
          <w:bottom w:w="57" w:type="dxa"/>
          <w:right w:w="30" w:type="dxa"/>
        </w:tblCellMar>
        <w:tblLook w:val="04A0" w:firstRow="1" w:lastRow="0" w:firstColumn="1" w:lastColumn="0" w:noHBand="0" w:noVBand="1"/>
      </w:tblPr>
      <w:tblGrid>
        <w:gridCol w:w="1723"/>
        <w:gridCol w:w="2596"/>
        <w:gridCol w:w="2597"/>
        <w:gridCol w:w="2158"/>
      </w:tblGrid>
      <w:tr w:rsidR="00AF75CB" w:rsidRPr="00AF75CB" w:rsidTr="001C48CC">
        <w:trPr>
          <w:jc w:val="center"/>
        </w:trPr>
        <w:tc>
          <w:tcPr>
            <w:tcW w:w="1723"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szCs w:val="21"/>
                <w:lang w:val="zh-CN"/>
              </w:rPr>
              <w:t>评价内容</w:t>
            </w:r>
          </w:p>
        </w:tc>
        <w:tc>
          <w:tcPr>
            <w:tcW w:w="2596"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hint="eastAsia"/>
                <w:bCs/>
                <w:szCs w:val="21"/>
              </w:rPr>
              <w:t>商务</w:t>
            </w:r>
            <w:r w:rsidRPr="00AF75CB">
              <w:rPr>
                <w:rFonts w:ascii="宋体" w:hAnsi="宋体"/>
                <w:bCs/>
                <w:szCs w:val="21"/>
              </w:rPr>
              <w:t>部分</w:t>
            </w:r>
          </w:p>
        </w:tc>
        <w:tc>
          <w:tcPr>
            <w:tcW w:w="2597"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hint="eastAsia"/>
                <w:bCs/>
                <w:szCs w:val="21"/>
              </w:rPr>
              <w:t>技术</w:t>
            </w:r>
            <w:r w:rsidRPr="00AF75CB">
              <w:rPr>
                <w:rFonts w:ascii="宋体" w:hAnsi="宋体"/>
                <w:bCs/>
                <w:szCs w:val="21"/>
              </w:rPr>
              <w:t>部分</w:t>
            </w:r>
          </w:p>
        </w:tc>
        <w:tc>
          <w:tcPr>
            <w:tcW w:w="2158"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szCs w:val="21"/>
                <w:lang w:val="zh-CN"/>
              </w:rPr>
              <w:t>价格部分</w:t>
            </w:r>
          </w:p>
        </w:tc>
      </w:tr>
      <w:tr w:rsidR="00624D6A" w:rsidRPr="00AF75CB" w:rsidTr="001C48CC">
        <w:trPr>
          <w:jc w:val="center"/>
        </w:trPr>
        <w:tc>
          <w:tcPr>
            <w:tcW w:w="1723"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szCs w:val="21"/>
                <w:lang w:val="zh-CN"/>
              </w:rPr>
              <w:t>分值</w:t>
            </w:r>
          </w:p>
        </w:tc>
        <w:tc>
          <w:tcPr>
            <w:tcW w:w="2596"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hint="eastAsia"/>
                <w:szCs w:val="21"/>
              </w:rPr>
              <w:t>10</w:t>
            </w:r>
            <w:r w:rsidRPr="00AF75CB">
              <w:rPr>
                <w:rFonts w:ascii="宋体" w:hAnsi="宋体"/>
                <w:szCs w:val="21"/>
                <w:lang w:val="zh-CN"/>
              </w:rPr>
              <w:t>分</w:t>
            </w:r>
          </w:p>
        </w:tc>
        <w:tc>
          <w:tcPr>
            <w:tcW w:w="2597"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hint="eastAsia"/>
                <w:szCs w:val="21"/>
              </w:rPr>
              <w:t>60</w:t>
            </w:r>
            <w:r w:rsidRPr="00AF75CB">
              <w:rPr>
                <w:rFonts w:ascii="宋体" w:hAnsi="宋体"/>
                <w:szCs w:val="21"/>
                <w:lang w:val="zh-CN"/>
              </w:rPr>
              <w:t>分</w:t>
            </w:r>
          </w:p>
        </w:tc>
        <w:tc>
          <w:tcPr>
            <w:tcW w:w="2158" w:type="dxa"/>
            <w:vAlign w:val="center"/>
          </w:tcPr>
          <w:p w:rsidR="00624D6A" w:rsidRPr="00AF75CB" w:rsidRDefault="00624D6A" w:rsidP="001C48CC">
            <w:pPr>
              <w:autoSpaceDE w:val="0"/>
              <w:autoSpaceDN w:val="0"/>
              <w:adjustRightInd w:val="0"/>
              <w:jc w:val="center"/>
              <w:rPr>
                <w:rFonts w:ascii="宋体" w:hAnsi="宋体"/>
                <w:szCs w:val="21"/>
                <w:lang w:val="zh-CN"/>
              </w:rPr>
            </w:pPr>
            <w:r w:rsidRPr="00AF75CB">
              <w:rPr>
                <w:rFonts w:ascii="宋体" w:hAnsi="宋体" w:hint="eastAsia"/>
                <w:szCs w:val="21"/>
              </w:rPr>
              <w:t>30</w:t>
            </w:r>
            <w:r w:rsidRPr="00AF75CB">
              <w:rPr>
                <w:rFonts w:ascii="宋体" w:hAnsi="宋体"/>
                <w:szCs w:val="21"/>
                <w:lang w:val="zh-CN"/>
              </w:rPr>
              <w:t>分</w:t>
            </w:r>
          </w:p>
        </w:tc>
      </w:tr>
    </w:tbl>
    <w:p w:rsidR="00624D6A" w:rsidRPr="00AF75CB" w:rsidRDefault="00624D6A" w:rsidP="00624D6A">
      <w:pPr>
        <w:pStyle w:val="PlainText"/>
        <w:adjustRightInd w:val="0"/>
        <w:spacing w:line="360" w:lineRule="auto"/>
        <w:ind w:firstLine="357"/>
        <w:rPr>
          <w:rFonts w:cs="Times New Roman"/>
          <w:b/>
        </w:rPr>
      </w:pPr>
      <w:bookmarkStart w:id="9" w:name="_Toc476583886"/>
    </w:p>
    <w:bookmarkEnd w:id="9"/>
    <w:p w:rsidR="00624D6A" w:rsidRPr="00AF75CB" w:rsidRDefault="00624D6A" w:rsidP="00624D6A">
      <w:pPr>
        <w:pStyle w:val="NormalIndent"/>
        <w:spacing w:line="360" w:lineRule="auto"/>
        <w:ind w:firstLineChars="200" w:firstLine="422"/>
        <w:rPr>
          <w:rFonts w:ascii="宋体"/>
          <w:b/>
          <w:szCs w:val="21"/>
        </w:rPr>
      </w:pPr>
      <w:r w:rsidRPr="00AF75CB">
        <w:rPr>
          <w:rFonts w:ascii="宋体" w:hint="eastAsia"/>
          <w:b/>
          <w:szCs w:val="21"/>
        </w:rPr>
        <w:t>1.技术评审：</w:t>
      </w:r>
    </w:p>
    <w:tbl>
      <w:tblPr>
        <w:tblW w:w="10301" w:type="dxa"/>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808"/>
        <w:gridCol w:w="1213"/>
        <w:gridCol w:w="1187"/>
        <w:gridCol w:w="7093"/>
      </w:tblGrid>
      <w:tr w:rsidR="00AF75CB" w:rsidRPr="00AF75CB" w:rsidTr="001C48CC">
        <w:trPr>
          <w:trHeight w:val="18"/>
          <w:jc w:val="center"/>
        </w:trPr>
        <w:tc>
          <w:tcPr>
            <w:tcW w:w="80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lastRenderedPageBreak/>
              <w:t>序号</w:t>
            </w:r>
          </w:p>
        </w:tc>
        <w:tc>
          <w:tcPr>
            <w:tcW w:w="121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评审项目</w:t>
            </w:r>
          </w:p>
        </w:tc>
        <w:tc>
          <w:tcPr>
            <w:tcW w:w="118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单项权重</w:t>
            </w:r>
          </w:p>
        </w:tc>
        <w:tc>
          <w:tcPr>
            <w:tcW w:w="709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评分范围</w:t>
            </w:r>
          </w:p>
        </w:tc>
      </w:tr>
      <w:tr w:rsidR="00AF75CB" w:rsidRPr="00AF75CB" w:rsidTr="001C48CC">
        <w:trPr>
          <w:trHeight w:val="598"/>
          <w:jc w:val="center"/>
        </w:trPr>
        <w:tc>
          <w:tcPr>
            <w:tcW w:w="80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1</w:t>
            </w:r>
          </w:p>
        </w:tc>
        <w:tc>
          <w:tcPr>
            <w:tcW w:w="121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技术参数</w:t>
            </w:r>
          </w:p>
        </w:tc>
        <w:tc>
          <w:tcPr>
            <w:tcW w:w="118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18</w:t>
            </w:r>
          </w:p>
        </w:tc>
        <w:tc>
          <w:tcPr>
            <w:tcW w:w="709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供应商提供的技术参数完全满足用户需求书中技术要求的得</w:t>
            </w:r>
            <w:r w:rsidRPr="00AF75CB">
              <w:rPr>
                <w:rFonts w:ascii="宋体" w:hAnsi="宋体" w:cs="宋体" w:hint="eastAsia"/>
                <w:szCs w:val="21"/>
              </w:rPr>
              <w:t>18</w:t>
            </w:r>
            <w:r w:rsidRPr="00AF75CB">
              <w:rPr>
                <w:rFonts w:ascii="宋体" w:hAnsi="宋体" w:cs="宋体" w:hint="eastAsia"/>
                <w:szCs w:val="21"/>
              </w:rPr>
              <w:t>分，一项技术参数不满足用户需求书要求的扣</w:t>
            </w:r>
            <w:r w:rsidRPr="00AF75CB">
              <w:rPr>
                <w:rFonts w:ascii="宋体" w:hAnsi="宋体" w:cs="宋体" w:hint="eastAsia"/>
                <w:szCs w:val="21"/>
              </w:rPr>
              <w:t>1</w:t>
            </w:r>
            <w:r w:rsidRPr="00AF75CB">
              <w:rPr>
                <w:rFonts w:ascii="宋体" w:hAnsi="宋体" w:cs="宋体" w:hint="eastAsia"/>
                <w:szCs w:val="21"/>
              </w:rPr>
              <w:t>分，有</w:t>
            </w:r>
            <w:r w:rsidRPr="00AF75CB">
              <w:rPr>
                <w:rFonts w:ascii="宋体" w:hAnsi="宋体" w:cs="宋体" w:hint="eastAsia"/>
                <w:szCs w:val="21"/>
              </w:rPr>
              <w:t>18</w:t>
            </w:r>
            <w:r w:rsidRPr="00AF75CB">
              <w:rPr>
                <w:rFonts w:ascii="宋体" w:hAnsi="宋体" w:cs="宋体" w:hint="eastAsia"/>
                <w:szCs w:val="21"/>
              </w:rPr>
              <w:t>项及以上技术参数不满足用户需求书要求的，该项得</w:t>
            </w:r>
            <w:r w:rsidRPr="00AF75CB">
              <w:rPr>
                <w:rFonts w:ascii="宋体" w:hAnsi="宋体" w:cs="宋体" w:hint="eastAsia"/>
                <w:szCs w:val="21"/>
              </w:rPr>
              <w:t>0</w:t>
            </w:r>
            <w:r w:rsidRPr="00AF75CB">
              <w:rPr>
                <w:rFonts w:ascii="宋体" w:hAnsi="宋体" w:cs="宋体" w:hint="eastAsia"/>
                <w:szCs w:val="21"/>
              </w:rPr>
              <w:t>分。</w:t>
            </w:r>
          </w:p>
        </w:tc>
      </w:tr>
      <w:tr w:rsidR="00AF75CB" w:rsidRPr="00AF75CB" w:rsidTr="001C48CC">
        <w:trPr>
          <w:trHeight w:val="18"/>
          <w:jc w:val="center"/>
        </w:trPr>
        <w:tc>
          <w:tcPr>
            <w:tcW w:w="80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2</w:t>
            </w:r>
          </w:p>
        </w:tc>
        <w:tc>
          <w:tcPr>
            <w:tcW w:w="121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施工方案及技术措施</w:t>
            </w:r>
          </w:p>
        </w:tc>
        <w:tc>
          <w:tcPr>
            <w:tcW w:w="118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10</w:t>
            </w:r>
          </w:p>
        </w:tc>
        <w:tc>
          <w:tcPr>
            <w:tcW w:w="709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①供应商提供的施工方案内容详实、完整、叙述清楚且合理，符合现场实际情况，提前提供攀岩墙的颜色搭配设计和造型优化方案作参考的，得</w:t>
            </w:r>
            <w:r w:rsidRPr="00AF75CB">
              <w:rPr>
                <w:rFonts w:ascii="宋体" w:hAnsi="宋体" w:cs="宋体" w:hint="eastAsia"/>
                <w:szCs w:val="21"/>
              </w:rPr>
              <w:t>10</w:t>
            </w:r>
            <w:r w:rsidRPr="00AF75CB">
              <w:rPr>
                <w:rFonts w:ascii="宋体" w:hAnsi="宋体" w:cs="宋体" w:hint="eastAsia"/>
                <w:szCs w:val="21"/>
              </w:rPr>
              <w:t>分；</w:t>
            </w:r>
          </w:p>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②供应商提供的施工方案内容基本可行、能保证施工，基本符合现场实际情况的，得</w:t>
            </w:r>
            <w:r w:rsidRPr="00AF75CB">
              <w:rPr>
                <w:rFonts w:ascii="宋体" w:hAnsi="宋体" w:cs="宋体" w:hint="eastAsia"/>
                <w:szCs w:val="21"/>
              </w:rPr>
              <w:t>8</w:t>
            </w:r>
            <w:r w:rsidRPr="00AF75CB">
              <w:rPr>
                <w:rFonts w:ascii="宋体" w:hAnsi="宋体" w:cs="宋体" w:hint="eastAsia"/>
                <w:szCs w:val="21"/>
              </w:rPr>
              <w:t>分；</w:t>
            </w:r>
          </w:p>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③供应商提供的施工方案内容很差或未能满足要求的，得</w:t>
            </w:r>
            <w:r w:rsidRPr="00AF75CB">
              <w:rPr>
                <w:rFonts w:ascii="宋体" w:hAnsi="宋体" w:cs="宋体" w:hint="eastAsia"/>
                <w:szCs w:val="21"/>
              </w:rPr>
              <w:t>0</w:t>
            </w:r>
            <w:r w:rsidRPr="00AF75CB">
              <w:rPr>
                <w:rFonts w:ascii="宋体" w:hAnsi="宋体" w:cs="宋体" w:hint="eastAsia"/>
                <w:szCs w:val="21"/>
              </w:rPr>
              <w:t>分。</w:t>
            </w:r>
          </w:p>
        </w:tc>
      </w:tr>
      <w:tr w:rsidR="00AF75CB" w:rsidRPr="00AF75CB" w:rsidTr="001C48CC">
        <w:trPr>
          <w:trHeight w:val="20"/>
          <w:jc w:val="center"/>
        </w:trPr>
        <w:tc>
          <w:tcPr>
            <w:tcW w:w="80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3</w:t>
            </w:r>
          </w:p>
        </w:tc>
        <w:tc>
          <w:tcPr>
            <w:tcW w:w="121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施工安全</w:t>
            </w:r>
          </w:p>
          <w:p w:rsidR="00624D6A" w:rsidRPr="00AF75CB" w:rsidRDefault="00624D6A" w:rsidP="001C48CC">
            <w:pPr>
              <w:spacing w:line="0" w:lineRule="atLeast"/>
              <w:jc w:val="center"/>
              <w:rPr>
                <w:rFonts w:ascii="宋体" w:hAnsi="宋体" w:cs="宋体"/>
                <w:szCs w:val="21"/>
              </w:rPr>
            </w:pPr>
          </w:p>
        </w:tc>
        <w:tc>
          <w:tcPr>
            <w:tcW w:w="118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15</w:t>
            </w:r>
          </w:p>
        </w:tc>
        <w:tc>
          <w:tcPr>
            <w:tcW w:w="709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pPr>
            <w:r w:rsidRPr="00AF75CB">
              <w:t>1</w:t>
            </w:r>
            <w:r w:rsidRPr="00AF75CB">
              <w:rPr>
                <w:rFonts w:hint="eastAsia"/>
              </w:rPr>
              <w:t>.</w:t>
            </w:r>
            <w:r w:rsidRPr="00AF75CB">
              <w:rPr>
                <w:rFonts w:ascii="宋体" w:hAnsi="宋体" w:cs="宋体" w:hint="eastAsia"/>
                <w:szCs w:val="21"/>
              </w:rPr>
              <w:t>供应商具有</w:t>
            </w:r>
            <w:r w:rsidRPr="00AF75CB">
              <w:t>施工安全责任承诺书</w:t>
            </w:r>
            <w:r w:rsidRPr="00AF75CB">
              <w:rPr>
                <w:rFonts w:hint="eastAsia"/>
              </w:rPr>
              <w:t>的</w:t>
            </w:r>
            <w:r w:rsidRPr="00AF75CB">
              <w:t>得</w:t>
            </w:r>
            <w:r w:rsidRPr="00AF75CB">
              <w:t>3</w:t>
            </w:r>
            <w:r w:rsidRPr="00AF75CB">
              <w:t>分</w:t>
            </w:r>
            <w:r w:rsidRPr="00AF75CB">
              <w:rPr>
                <w:rFonts w:hint="eastAsia"/>
              </w:rPr>
              <w:t>；</w:t>
            </w:r>
          </w:p>
          <w:p w:rsidR="00624D6A" w:rsidRPr="00AF75CB" w:rsidRDefault="00624D6A" w:rsidP="001C48CC">
            <w:pPr>
              <w:spacing w:line="360" w:lineRule="auto"/>
            </w:pPr>
            <w:r w:rsidRPr="00AF75CB">
              <w:t>2.</w:t>
            </w:r>
            <w:r w:rsidRPr="00AF75CB">
              <w:rPr>
                <w:rFonts w:ascii="宋体" w:hAnsi="宋体" w:cs="宋体" w:hint="eastAsia"/>
                <w:szCs w:val="21"/>
              </w:rPr>
              <w:t>供应商具有</w:t>
            </w:r>
            <w:r w:rsidRPr="00AF75CB">
              <w:t>施工安全措施方案</w:t>
            </w:r>
            <w:r w:rsidRPr="00AF75CB">
              <w:rPr>
                <w:rFonts w:hint="eastAsia"/>
              </w:rPr>
              <w:t>的</w:t>
            </w:r>
            <w:r w:rsidRPr="00AF75CB">
              <w:t>得</w:t>
            </w:r>
            <w:r w:rsidRPr="00AF75CB">
              <w:t>3</w:t>
            </w:r>
            <w:r w:rsidRPr="00AF75CB">
              <w:t>分</w:t>
            </w:r>
            <w:r w:rsidRPr="00AF75CB">
              <w:rPr>
                <w:rFonts w:hint="eastAsia"/>
              </w:rPr>
              <w:t>；</w:t>
            </w:r>
          </w:p>
          <w:p w:rsidR="00624D6A" w:rsidRPr="00AF75CB" w:rsidRDefault="00624D6A" w:rsidP="001C48CC">
            <w:pPr>
              <w:spacing w:line="360" w:lineRule="auto"/>
            </w:pPr>
            <w:r w:rsidRPr="00AF75CB">
              <w:t>3.</w:t>
            </w:r>
            <w:r w:rsidRPr="00AF75CB">
              <w:rPr>
                <w:rFonts w:ascii="宋体" w:hAnsi="宋体" w:cs="宋体" w:hint="eastAsia"/>
                <w:szCs w:val="21"/>
              </w:rPr>
              <w:t>供应商</w:t>
            </w:r>
            <w:r w:rsidRPr="00AF75CB">
              <w:t>为施工人员购买商业保险</w:t>
            </w:r>
            <w:r w:rsidRPr="00AF75CB">
              <w:rPr>
                <w:rFonts w:hint="eastAsia"/>
              </w:rPr>
              <w:t>的</w:t>
            </w:r>
            <w:r w:rsidRPr="00AF75CB">
              <w:t>得</w:t>
            </w:r>
            <w:r w:rsidRPr="00AF75CB">
              <w:t>3</w:t>
            </w:r>
            <w:r w:rsidRPr="00AF75CB">
              <w:t>分</w:t>
            </w:r>
            <w:r w:rsidRPr="00AF75CB">
              <w:rPr>
                <w:rFonts w:hint="eastAsia"/>
              </w:rPr>
              <w:t>；</w:t>
            </w:r>
          </w:p>
          <w:p w:rsidR="00624D6A" w:rsidRPr="00AF75CB" w:rsidRDefault="00624D6A" w:rsidP="001C48CC">
            <w:pPr>
              <w:spacing w:line="360" w:lineRule="auto"/>
            </w:pPr>
            <w:r w:rsidRPr="00AF75CB">
              <w:t>4.</w:t>
            </w:r>
            <w:r w:rsidRPr="00AF75CB">
              <w:rPr>
                <w:rFonts w:ascii="宋体" w:hAnsi="宋体" w:cs="宋体" w:hint="eastAsia"/>
                <w:szCs w:val="21"/>
              </w:rPr>
              <w:t>供应商</w:t>
            </w:r>
            <w:r w:rsidRPr="00AF75CB">
              <w:t>为</w:t>
            </w:r>
            <w:r w:rsidRPr="00AF75CB">
              <w:rPr>
                <w:rFonts w:hint="eastAsia"/>
              </w:rPr>
              <w:t>本</w:t>
            </w:r>
            <w:r w:rsidRPr="00AF75CB">
              <w:t>工程购买工程保险</w:t>
            </w:r>
            <w:r w:rsidRPr="00AF75CB">
              <w:rPr>
                <w:rFonts w:hint="eastAsia"/>
              </w:rPr>
              <w:t>的</w:t>
            </w:r>
            <w:r w:rsidRPr="00AF75CB">
              <w:t>得</w:t>
            </w:r>
            <w:r w:rsidRPr="00AF75CB">
              <w:t>3</w:t>
            </w:r>
            <w:r w:rsidRPr="00AF75CB">
              <w:t>分</w:t>
            </w:r>
            <w:r w:rsidRPr="00AF75CB">
              <w:rPr>
                <w:rFonts w:hint="eastAsia"/>
              </w:rPr>
              <w:t>；</w:t>
            </w:r>
          </w:p>
          <w:p w:rsidR="00624D6A" w:rsidRPr="00AF75CB" w:rsidRDefault="00624D6A" w:rsidP="001C48CC">
            <w:pPr>
              <w:spacing w:line="360" w:lineRule="auto"/>
            </w:pPr>
            <w:r w:rsidRPr="00AF75CB">
              <w:rPr>
                <w:rFonts w:hint="eastAsia"/>
              </w:rPr>
              <w:t>5.</w:t>
            </w:r>
            <w:r w:rsidRPr="00AF75CB">
              <w:rPr>
                <w:rFonts w:ascii="宋体" w:hAnsi="宋体" w:cs="宋体" w:hint="eastAsia"/>
                <w:szCs w:val="21"/>
              </w:rPr>
              <w:t>供应商</w:t>
            </w:r>
            <w:r w:rsidRPr="00AF75CB">
              <w:rPr>
                <w:rFonts w:hint="eastAsia"/>
              </w:rPr>
              <w:t>拟投</w:t>
            </w:r>
            <w:r w:rsidRPr="00AF75CB">
              <w:t>项目负责人（项目经理）应具有建筑工程专业贰级及以</w:t>
            </w:r>
            <w:r w:rsidRPr="00AF75CB">
              <w:rPr>
                <w:rFonts w:ascii="宋体" w:hAnsi="宋体" w:cs="宋体" w:hint="eastAsia"/>
              </w:rPr>
              <w:t>上</w:t>
            </w:r>
            <w:r w:rsidRPr="00AF75CB">
              <w:rPr>
                <w:rFonts w:hint="eastAsia"/>
              </w:rPr>
              <w:t>注册</w:t>
            </w:r>
            <w:r w:rsidRPr="00AF75CB">
              <w:t>建造师资格证、注册证、</w:t>
            </w:r>
            <w:r w:rsidRPr="00AF75CB">
              <w:rPr>
                <w:rFonts w:ascii="宋体" w:hAnsi="宋体" w:cs="宋体" w:hint="eastAsia"/>
              </w:rPr>
              <w:t>安</w:t>
            </w:r>
            <w:r w:rsidRPr="00AF75CB">
              <w:t>全生产考核合格证（</w:t>
            </w:r>
            <w:r w:rsidRPr="00AF75CB">
              <w:t>B</w:t>
            </w:r>
            <w:r w:rsidRPr="00AF75CB">
              <w:rPr>
                <w:rFonts w:ascii="宋体" w:hAnsi="宋体" w:cs="宋体" w:hint="eastAsia"/>
              </w:rPr>
              <w:t>类），</w:t>
            </w:r>
            <w:r w:rsidRPr="00AF75CB">
              <w:t>技术负责人</w:t>
            </w:r>
            <w:r w:rsidRPr="00AF75CB">
              <w:rPr>
                <w:rFonts w:ascii="宋体" w:hAnsi="宋体" w:cs="宋体" w:hint="eastAsia"/>
              </w:rPr>
              <w:t>应</w:t>
            </w:r>
            <w:r w:rsidRPr="00AF75CB">
              <w:rPr>
                <w:rFonts w:ascii="Helvetica" w:hAnsi="Helvetica"/>
                <w:szCs w:val="21"/>
                <w:shd w:val="clear" w:color="auto" w:fill="FFFFFF"/>
              </w:rPr>
              <w:t>具有</w:t>
            </w:r>
            <w:r w:rsidRPr="00AF75CB">
              <w:rPr>
                <w:rFonts w:ascii="Helvetica" w:hAnsi="Helvetica"/>
                <w:szCs w:val="21"/>
                <w:shd w:val="clear" w:color="auto" w:fill="FFFFFF"/>
              </w:rPr>
              <w:t>5</w:t>
            </w:r>
            <w:r w:rsidRPr="00AF75CB">
              <w:rPr>
                <w:rFonts w:ascii="Helvetica" w:hAnsi="Helvetica"/>
                <w:szCs w:val="21"/>
                <w:shd w:val="clear" w:color="auto" w:fill="FFFFFF"/>
              </w:rPr>
              <w:t>年以上从事工程施工技术管理工作经历</w:t>
            </w:r>
            <w:r w:rsidRPr="00AF75CB">
              <w:t>（含钢结构施工管理经验）</w:t>
            </w:r>
            <w:r w:rsidRPr="00AF75CB">
              <w:rPr>
                <w:rFonts w:hint="eastAsia"/>
              </w:rPr>
              <w:t>，</w:t>
            </w:r>
            <w:r w:rsidRPr="00AF75CB">
              <w:t>由投标人单位出具证</w:t>
            </w:r>
            <w:r w:rsidRPr="00AF75CB">
              <w:rPr>
                <w:rFonts w:ascii="宋体" w:hAnsi="宋体" w:cs="宋体" w:hint="eastAsia"/>
              </w:rPr>
              <w:t>明</w:t>
            </w:r>
            <w:r w:rsidRPr="00AF75CB">
              <w:rPr>
                <w:rFonts w:ascii="Helvetica" w:hAnsi="Helvetica"/>
                <w:szCs w:val="21"/>
                <w:shd w:val="clear" w:color="auto" w:fill="FFFFFF"/>
              </w:rPr>
              <w:t>，</w:t>
            </w:r>
            <w:r w:rsidRPr="00AF75CB">
              <w:rPr>
                <w:rFonts w:ascii="Helvetica" w:hAnsi="Helvetica" w:hint="eastAsia"/>
                <w:szCs w:val="21"/>
                <w:shd w:val="clear" w:color="auto" w:fill="FFFFFF"/>
              </w:rPr>
              <w:t>且</w:t>
            </w:r>
            <w:r w:rsidRPr="00AF75CB">
              <w:rPr>
                <w:rFonts w:ascii="Helvetica" w:hAnsi="Helvetica"/>
                <w:szCs w:val="21"/>
                <w:shd w:val="clear" w:color="auto" w:fill="FFFFFF"/>
              </w:rPr>
              <w:t>具有中级以上职称或注册建造师执业资</w:t>
            </w:r>
            <w:r w:rsidRPr="00AF75CB">
              <w:rPr>
                <w:rFonts w:hint="eastAsia"/>
              </w:rPr>
              <w:t>格</w:t>
            </w:r>
            <w:r w:rsidRPr="00AF75CB">
              <w:rPr>
                <w:rFonts w:ascii="宋体" w:hAnsi="宋体" w:cs="宋体" w:hint="eastAsia"/>
              </w:rPr>
              <w:t>。本小项全部满足的得</w:t>
            </w:r>
            <w:r w:rsidRPr="00AF75CB">
              <w:rPr>
                <w:rFonts w:ascii="宋体" w:hAnsi="宋体" w:cs="宋体" w:hint="eastAsia"/>
              </w:rPr>
              <w:t>3</w:t>
            </w:r>
            <w:r w:rsidRPr="00AF75CB">
              <w:rPr>
                <w:rFonts w:ascii="宋体" w:hAnsi="宋体" w:cs="宋体" w:hint="eastAsia"/>
              </w:rPr>
              <w:t>分，不满足任意一项的，该项不得分；</w:t>
            </w:r>
          </w:p>
        </w:tc>
      </w:tr>
      <w:tr w:rsidR="00AF75CB" w:rsidRPr="00AF75CB" w:rsidTr="001C48CC">
        <w:trPr>
          <w:trHeight w:val="587"/>
          <w:jc w:val="center"/>
        </w:trPr>
        <w:tc>
          <w:tcPr>
            <w:tcW w:w="80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4</w:t>
            </w:r>
          </w:p>
        </w:tc>
        <w:tc>
          <w:tcPr>
            <w:tcW w:w="121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售后服务</w:t>
            </w:r>
          </w:p>
        </w:tc>
        <w:tc>
          <w:tcPr>
            <w:tcW w:w="118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17</w:t>
            </w:r>
          </w:p>
        </w:tc>
        <w:tc>
          <w:tcPr>
            <w:tcW w:w="7093"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pPr>
            <w:r w:rsidRPr="00AF75CB">
              <w:rPr>
                <w:rFonts w:hint="eastAsia"/>
              </w:rPr>
              <w:t>1.</w:t>
            </w:r>
            <w:r w:rsidRPr="00AF75CB">
              <w:rPr>
                <w:rFonts w:hint="eastAsia"/>
              </w:rPr>
              <w:t>协助申请高危经营许可证，配合并提供相关支持性文件的得</w:t>
            </w:r>
            <w:r w:rsidRPr="00AF75CB">
              <w:rPr>
                <w:rFonts w:hint="eastAsia"/>
              </w:rPr>
              <w:t>3</w:t>
            </w:r>
            <w:r w:rsidRPr="00AF75CB">
              <w:rPr>
                <w:rFonts w:hint="eastAsia"/>
              </w:rPr>
              <w:t>分。</w:t>
            </w:r>
          </w:p>
          <w:p w:rsidR="00624D6A" w:rsidRPr="00AF75CB" w:rsidRDefault="00624D6A" w:rsidP="001C48CC">
            <w:pPr>
              <w:spacing w:line="360" w:lineRule="auto"/>
            </w:pPr>
            <w:r w:rsidRPr="00AF75CB">
              <w:rPr>
                <w:rFonts w:hint="eastAsia"/>
              </w:rPr>
              <w:lastRenderedPageBreak/>
              <w:t>2.</w:t>
            </w:r>
            <w:r w:rsidRPr="00AF75CB">
              <w:rPr>
                <w:rFonts w:hint="eastAsia"/>
              </w:rPr>
              <w:t>质保期为两年，质保期内维护维修能到做到即时响应，</w:t>
            </w:r>
            <w:r w:rsidRPr="00AF75CB">
              <w:rPr>
                <w:rFonts w:hint="eastAsia"/>
              </w:rPr>
              <w:t>24</w:t>
            </w:r>
            <w:r w:rsidRPr="00AF75CB">
              <w:rPr>
                <w:rFonts w:hint="eastAsia"/>
              </w:rPr>
              <w:t>小时抵达现场，常规维修</w:t>
            </w:r>
            <w:r w:rsidRPr="00AF75CB">
              <w:rPr>
                <w:rFonts w:hint="eastAsia"/>
              </w:rPr>
              <w:t>72</w:t>
            </w:r>
            <w:r w:rsidRPr="00AF75CB">
              <w:rPr>
                <w:rFonts w:hint="eastAsia"/>
              </w:rPr>
              <w:t>小时内完成的得</w:t>
            </w:r>
            <w:r w:rsidRPr="00AF75CB">
              <w:rPr>
                <w:rFonts w:hint="eastAsia"/>
              </w:rPr>
              <w:t>3</w:t>
            </w:r>
            <w:r w:rsidRPr="00AF75CB">
              <w:rPr>
                <w:rFonts w:hint="eastAsia"/>
              </w:rPr>
              <w:t>分，质保期上限每增加一年加</w:t>
            </w:r>
            <w:r w:rsidRPr="00AF75CB">
              <w:rPr>
                <w:rFonts w:hint="eastAsia"/>
              </w:rPr>
              <w:t>1</w:t>
            </w:r>
            <w:r w:rsidRPr="00AF75CB">
              <w:rPr>
                <w:rFonts w:hint="eastAsia"/>
              </w:rPr>
              <w:t>分，质保期最多加</w:t>
            </w:r>
            <w:r w:rsidRPr="00AF75CB">
              <w:rPr>
                <w:rFonts w:hint="eastAsia"/>
              </w:rPr>
              <w:t>2</w:t>
            </w:r>
            <w:r w:rsidRPr="00AF75CB">
              <w:rPr>
                <w:rFonts w:hint="eastAsia"/>
              </w:rPr>
              <w:t>分，本小项满分</w:t>
            </w:r>
            <w:r w:rsidRPr="00AF75CB">
              <w:rPr>
                <w:rFonts w:hint="eastAsia"/>
              </w:rPr>
              <w:t>5</w:t>
            </w:r>
            <w:r w:rsidRPr="00AF75CB">
              <w:rPr>
                <w:rFonts w:hint="eastAsia"/>
              </w:rPr>
              <w:t>分。</w:t>
            </w:r>
          </w:p>
          <w:p w:rsidR="00624D6A" w:rsidRPr="00AF75CB" w:rsidRDefault="00624D6A" w:rsidP="001C48CC">
            <w:pPr>
              <w:spacing w:line="360" w:lineRule="auto"/>
            </w:pPr>
            <w:r w:rsidRPr="00AF75CB">
              <w:rPr>
                <w:rFonts w:hint="eastAsia"/>
              </w:rPr>
              <w:t>3.</w:t>
            </w:r>
            <w:r w:rsidRPr="00AF75CB">
              <w:rPr>
                <w:rFonts w:hint="eastAsia"/>
              </w:rPr>
              <w:t>质保期内常规安全检查每年不低于一次，并由专业人员抵达现场进行检查，并记录存档的得</w:t>
            </w:r>
            <w:r w:rsidRPr="00AF75CB">
              <w:rPr>
                <w:rFonts w:hint="eastAsia"/>
              </w:rPr>
              <w:t>3</w:t>
            </w:r>
            <w:r w:rsidRPr="00AF75CB">
              <w:rPr>
                <w:rFonts w:hint="eastAsia"/>
              </w:rPr>
              <w:t>分。</w:t>
            </w:r>
          </w:p>
          <w:p w:rsidR="00624D6A" w:rsidRPr="00AF75CB" w:rsidRDefault="00624D6A" w:rsidP="001C48CC">
            <w:pPr>
              <w:spacing w:line="360" w:lineRule="auto"/>
            </w:pPr>
            <w:r w:rsidRPr="00AF75CB">
              <w:rPr>
                <w:rFonts w:hint="eastAsia"/>
              </w:rPr>
              <w:t>4.</w:t>
            </w:r>
            <w:r w:rsidRPr="00AF75CB">
              <w:rPr>
                <w:rFonts w:hint="eastAsia"/>
              </w:rPr>
              <w:t>质保期内提供第三方专业攀岩墙质量评估的得</w:t>
            </w:r>
            <w:r w:rsidRPr="00AF75CB">
              <w:rPr>
                <w:rFonts w:hint="eastAsia"/>
              </w:rPr>
              <w:t>2</w:t>
            </w:r>
            <w:r w:rsidRPr="00AF75CB">
              <w:rPr>
                <w:rFonts w:hint="eastAsia"/>
              </w:rPr>
              <w:t>分，同时出具相应质量报告的得</w:t>
            </w:r>
            <w:r w:rsidRPr="00AF75CB">
              <w:rPr>
                <w:rFonts w:hint="eastAsia"/>
              </w:rPr>
              <w:t>1</w:t>
            </w:r>
            <w:r w:rsidRPr="00AF75CB">
              <w:rPr>
                <w:rFonts w:hint="eastAsia"/>
              </w:rPr>
              <w:t>分，本小项满分</w:t>
            </w:r>
            <w:r w:rsidRPr="00AF75CB">
              <w:rPr>
                <w:rFonts w:hint="eastAsia"/>
              </w:rPr>
              <w:t>3</w:t>
            </w:r>
            <w:r w:rsidRPr="00AF75CB">
              <w:rPr>
                <w:rFonts w:hint="eastAsia"/>
              </w:rPr>
              <w:t>分。</w:t>
            </w:r>
          </w:p>
          <w:p w:rsidR="00624D6A" w:rsidRPr="00AF75CB" w:rsidRDefault="00624D6A" w:rsidP="001C48CC">
            <w:pPr>
              <w:spacing w:line="360" w:lineRule="auto"/>
            </w:pPr>
            <w:r w:rsidRPr="00AF75CB">
              <w:rPr>
                <w:rFonts w:hint="eastAsia"/>
              </w:rPr>
              <w:t>5.</w:t>
            </w:r>
            <w:r w:rsidRPr="00AF75CB">
              <w:rPr>
                <w:rFonts w:hint="eastAsia"/>
              </w:rPr>
              <w:t>提供终身有偿维修、保养服务，随时优惠提供备品备件，提供产品更新、改造服务，并提供维修方案。</w:t>
            </w:r>
          </w:p>
          <w:p w:rsidR="00624D6A" w:rsidRPr="00AF75CB" w:rsidRDefault="00624D6A" w:rsidP="001C48CC">
            <w:pPr>
              <w:spacing w:line="360" w:lineRule="auto"/>
            </w:pPr>
            <w:r w:rsidRPr="00AF75CB">
              <w:rPr>
                <w:rFonts w:hint="eastAsia"/>
              </w:rPr>
              <w:t>①维修方案内容完整合理的得</w:t>
            </w:r>
            <w:r w:rsidRPr="00AF75CB">
              <w:rPr>
                <w:rFonts w:hint="eastAsia"/>
              </w:rPr>
              <w:t>3</w:t>
            </w:r>
            <w:r w:rsidRPr="00AF75CB">
              <w:rPr>
                <w:rFonts w:hint="eastAsia"/>
              </w:rPr>
              <w:t>分；</w:t>
            </w:r>
          </w:p>
          <w:p w:rsidR="00624D6A" w:rsidRPr="00AF75CB" w:rsidRDefault="00624D6A" w:rsidP="001C48CC">
            <w:pPr>
              <w:spacing w:line="360" w:lineRule="auto"/>
            </w:pPr>
            <w:r w:rsidRPr="00AF75CB">
              <w:rPr>
                <w:rFonts w:hint="eastAsia"/>
              </w:rPr>
              <w:t>②提供维修方案基本可行的得</w:t>
            </w:r>
            <w:r w:rsidRPr="00AF75CB">
              <w:rPr>
                <w:rFonts w:hint="eastAsia"/>
              </w:rPr>
              <w:t>1</w:t>
            </w:r>
            <w:r w:rsidRPr="00AF75CB">
              <w:rPr>
                <w:rFonts w:hint="eastAsia"/>
              </w:rPr>
              <w:t>分；</w:t>
            </w:r>
          </w:p>
          <w:p w:rsidR="00624D6A" w:rsidRPr="00AF75CB" w:rsidRDefault="00624D6A" w:rsidP="001C48CC">
            <w:pPr>
              <w:spacing w:line="360" w:lineRule="auto"/>
            </w:pPr>
            <w:r w:rsidRPr="00AF75CB">
              <w:rPr>
                <w:rFonts w:hint="eastAsia"/>
              </w:rPr>
              <w:t>③不提供维修方案或以上维修方案内容不满足的不得分。</w:t>
            </w:r>
          </w:p>
          <w:p w:rsidR="00624D6A" w:rsidRPr="00AF75CB" w:rsidRDefault="00624D6A" w:rsidP="001C48CC">
            <w:pPr>
              <w:pStyle w:val="a"/>
              <w:spacing w:line="360" w:lineRule="auto"/>
              <w:ind w:firstLineChars="0" w:firstLine="0"/>
            </w:pPr>
            <w:r w:rsidRPr="00AF75CB">
              <w:rPr>
                <w:rFonts w:hint="eastAsia"/>
                <w:lang w:val="en-US"/>
              </w:rPr>
              <w:t>注：投标人须提供承诺函或提供相关证明资料复印件并加盖投标人公章，不提供证明材料或证明材料不能体现上述评审要求的不得分。</w:t>
            </w:r>
          </w:p>
        </w:tc>
      </w:tr>
      <w:tr w:rsidR="00AF75CB" w:rsidRPr="00AF75CB" w:rsidTr="001C48CC">
        <w:trPr>
          <w:trHeight w:val="90"/>
          <w:jc w:val="center"/>
        </w:trPr>
        <w:tc>
          <w:tcPr>
            <w:tcW w:w="2021" w:type="dxa"/>
            <w:gridSpan w:val="2"/>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lastRenderedPageBreak/>
              <w:t>合计</w:t>
            </w:r>
          </w:p>
        </w:tc>
        <w:tc>
          <w:tcPr>
            <w:tcW w:w="1187" w:type="dxa"/>
            <w:tcBorders>
              <w:top w:val="outset" w:sz="6" w:space="0" w:color="111111"/>
              <w:left w:val="outset" w:sz="6" w:space="0" w:color="111111"/>
              <w:bottom w:val="outset" w:sz="6" w:space="0" w:color="111111"/>
              <w:right w:val="single" w:sz="4" w:space="0" w:color="auto"/>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60</w:t>
            </w:r>
          </w:p>
        </w:tc>
        <w:tc>
          <w:tcPr>
            <w:tcW w:w="7093" w:type="dxa"/>
            <w:tcBorders>
              <w:top w:val="outset" w:sz="6" w:space="0" w:color="111111"/>
              <w:left w:val="single" w:sz="4" w:space="0" w:color="auto"/>
              <w:bottom w:val="outset" w:sz="6" w:space="0" w:color="111111"/>
              <w:right w:val="single" w:sz="4" w:space="0" w:color="auto"/>
            </w:tcBorders>
            <w:vAlign w:val="center"/>
          </w:tcPr>
          <w:p w:rsidR="00624D6A" w:rsidRPr="00AF75CB" w:rsidRDefault="00624D6A" w:rsidP="001C48CC">
            <w:pPr>
              <w:spacing w:line="0" w:lineRule="atLeast"/>
              <w:rPr>
                <w:rFonts w:ascii="宋体" w:hAnsi="宋体" w:cs="宋体"/>
                <w:szCs w:val="21"/>
              </w:rPr>
            </w:pPr>
          </w:p>
        </w:tc>
      </w:tr>
    </w:tbl>
    <w:p w:rsidR="00624D6A" w:rsidRPr="00AF75CB" w:rsidRDefault="00624D6A" w:rsidP="00624D6A">
      <w:pPr>
        <w:pStyle w:val="NormalIndent"/>
        <w:spacing w:line="360" w:lineRule="auto"/>
        <w:rPr>
          <w:rFonts w:ascii="宋体" w:hAnsi="宋体"/>
          <w:szCs w:val="21"/>
        </w:rPr>
      </w:pPr>
      <w:r w:rsidRPr="00AF75CB">
        <w:rPr>
          <w:rFonts w:ascii="宋体" w:hAnsi="宋体" w:hint="eastAsia"/>
          <w:szCs w:val="21"/>
        </w:rPr>
        <w:t>注：</w:t>
      </w:r>
      <w:r w:rsidRPr="00AF75CB">
        <w:rPr>
          <w:rFonts w:ascii="宋体" w:hint="eastAsia"/>
          <w:szCs w:val="21"/>
        </w:rPr>
        <w:t>①</w:t>
      </w:r>
      <w:r w:rsidRPr="00AF75CB">
        <w:rPr>
          <w:rFonts w:ascii="宋体" w:hAnsi="宋体" w:hint="eastAsia"/>
          <w:szCs w:val="21"/>
        </w:rPr>
        <w:t>投标人应如实提供资料，无论何时，只要证明投标人提供资料虚假，采购人有权取消作假者投标和中标资格，采购人将向相关部门举报造假行为，并保留追溯给采购人带来损失的权利。</w:t>
      </w:r>
    </w:p>
    <w:p w:rsidR="00624D6A" w:rsidRPr="00AF75CB" w:rsidRDefault="00624D6A" w:rsidP="00624D6A">
      <w:pPr>
        <w:pStyle w:val="NormalIndent"/>
        <w:spacing w:line="360" w:lineRule="auto"/>
        <w:ind w:firstLineChars="200"/>
        <w:rPr>
          <w:rFonts w:ascii="宋体" w:hAnsi="宋体"/>
          <w:szCs w:val="21"/>
        </w:rPr>
      </w:pPr>
      <w:r w:rsidRPr="00AF75CB">
        <w:rPr>
          <w:rFonts w:ascii="宋体" w:hAnsi="宋体" w:hint="eastAsia"/>
          <w:szCs w:val="21"/>
        </w:rPr>
        <w:t>②评委对各投标文件进行评审后，根据评分范围内相应打分。</w:t>
      </w:r>
    </w:p>
    <w:p w:rsidR="00624D6A" w:rsidRPr="00AF75CB" w:rsidRDefault="00624D6A" w:rsidP="00624D6A">
      <w:pPr>
        <w:pStyle w:val="NormalIndent"/>
        <w:spacing w:line="360" w:lineRule="auto"/>
        <w:ind w:firstLineChars="200" w:firstLine="422"/>
        <w:rPr>
          <w:rFonts w:ascii="宋体"/>
          <w:b/>
          <w:szCs w:val="21"/>
        </w:rPr>
      </w:pPr>
      <w:r w:rsidRPr="00AF75CB">
        <w:rPr>
          <w:rFonts w:ascii="宋体" w:hint="eastAsia"/>
          <w:b/>
          <w:szCs w:val="21"/>
        </w:rPr>
        <w:t>2.商务评审：</w:t>
      </w:r>
    </w:p>
    <w:tbl>
      <w:tblPr>
        <w:tblW w:w="10000" w:type="dxa"/>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728"/>
        <w:gridCol w:w="1194"/>
        <w:gridCol w:w="781"/>
        <w:gridCol w:w="7297"/>
      </w:tblGrid>
      <w:tr w:rsidR="00AF75CB" w:rsidRPr="00AF75CB" w:rsidTr="001C48CC">
        <w:trPr>
          <w:trHeight w:val="608"/>
          <w:jc w:val="center"/>
        </w:trPr>
        <w:tc>
          <w:tcPr>
            <w:tcW w:w="72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序号</w:t>
            </w:r>
          </w:p>
        </w:tc>
        <w:tc>
          <w:tcPr>
            <w:tcW w:w="1194"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评审项目</w:t>
            </w:r>
          </w:p>
        </w:tc>
        <w:tc>
          <w:tcPr>
            <w:tcW w:w="781"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单项权重</w:t>
            </w:r>
          </w:p>
        </w:tc>
        <w:tc>
          <w:tcPr>
            <w:tcW w:w="729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b/>
                <w:szCs w:val="21"/>
              </w:rPr>
            </w:pPr>
            <w:r w:rsidRPr="00AF75CB">
              <w:rPr>
                <w:rFonts w:ascii="宋体" w:hAnsi="宋体" w:cs="宋体" w:hint="eastAsia"/>
                <w:b/>
                <w:szCs w:val="21"/>
              </w:rPr>
              <w:t>评分范围</w:t>
            </w:r>
          </w:p>
        </w:tc>
      </w:tr>
      <w:tr w:rsidR="00AF75CB" w:rsidRPr="00AF75CB" w:rsidTr="001C48CC">
        <w:trPr>
          <w:trHeight w:val="2327"/>
          <w:jc w:val="center"/>
        </w:trPr>
        <w:tc>
          <w:tcPr>
            <w:tcW w:w="72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lastRenderedPageBreak/>
              <w:t>1</w:t>
            </w:r>
          </w:p>
        </w:tc>
        <w:tc>
          <w:tcPr>
            <w:tcW w:w="1194" w:type="dxa"/>
            <w:vMerge w:val="restart"/>
            <w:tcBorders>
              <w:top w:val="outset" w:sz="6" w:space="0" w:color="111111"/>
              <w:left w:val="outset" w:sz="6" w:space="0" w:color="111111"/>
              <w:right w:val="outset" w:sz="6" w:space="0" w:color="111111"/>
            </w:tcBorders>
            <w:vAlign w:val="center"/>
          </w:tcPr>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公司经验能力</w:t>
            </w:r>
          </w:p>
        </w:tc>
        <w:tc>
          <w:tcPr>
            <w:tcW w:w="781"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ind w:firstLineChars="50" w:firstLine="110"/>
              <w:jc w:val="center"/>
              <w:rPr>
                <w:rFonts w:ascii="宋体" w:hAnsi="宋体" w:cs="宋体"/>
                <w:szCs w:val="21"/>
              </w:rPr>
            </w:pPr>
            <w:r w:rsidRPr="00AF75CB">
              <w:rPr>
                <w:rFonts w:ascii="宋体" w:hAnsi="宋体" w:cs="宋体" w:hint="eastAsia"/>
                <w:szCs w:val="21"/>
              </w:rPr>
              <w:t>5</w:t>
            </w:r>
          </w:p>
        </w:tc>
        <w:tc>
          <w:tcPr>
            <w:tcW w:w="729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供应</w:t>
            </w:r>
            <w:proofErr w:type="gramStart"/>
            <w:r w:rsidRPr="00AF75CB">
              <w:rPr>
                <w:rFonts w:ascii="宋体" w:hAnsi="宋体" w:cs="宋体" w:hint="eastAsia"/>
                <w:szCs w:val="21"/>
              </w:rPr>
              <w:t>商</w:t>
            </w:r>
            <w:r w:rsidRPr="00AF75CB">
              <w:t>具</w:t>
            </w:r>
            <w:r w:rsidRPr="00AF75CB">
              <w:rPr>
                <w:rFonts w:ascii="宋体" w:hAnsi="宋体" w:cs="宋体" w:hint="eastAsia"/>
                <w:szCs w:val="21"/>
              </w:rPr>
              <w:t>拥有</w:t>
            </w:r>
            <w:proofErr w:type="gramEnd"/>
            <w:r w:rsidRPr="00AF75CB">
              <w:rPr>
                <w:rFonts w:ascii="宋体" w:hAnsi="宋体" w:cs="宋体" w:hint="eastAsia"/>
                <w:szCs w:val="21"/>
              </w:rPr>
              <w:t>12</w:t>
            </w:r>
            <w:r w:rsidRPr="00AF75CB">
              <w:rPr>
                <w:rFonts w:ascii="宋体" w:hAnsi="宋体" w:cs="宋体" w:hint="eastAsia"/>
                <w:szCs w:val="21"/>
              </w:rPr>
              <w:t>个以上攀岩墙建造项目业绩，项目业绩的施工由供应商完成，供应商的项目业绩需同时提供合同复印件和提供相关攀岩</w:t>
            </w:r>
            <w:proofErr w:type="gramStart"/>
            <w:r w:rsidRPr="00AF75CB">
              <w:rPr>
                <w:rFonts w:ascii="宋体" w:hAnsi="宋体" w:cs="宋体" w:hint="eastAsia"/>
                <w:szCs w:val="21"/>
              </w:rPr>
              <w:t>墙项目</w:t>
            </w:r>
            <w:proofErr w:type="gramEnd"/>
            <w:r w:rsidRPr="00AF75CB">
              <w:rPr>
                <w:rFonts w:ascii="宋体" w:hAnsi="宋体" w:cs="宋体" w:hint="eastAsia"/>
                <w:szCs w:val="21"/>
              </w:rPr>
              <w:t>通过第三方检测机构检测的合格报告作为证明材料，提供</w:t>
            </w:r>
            <w:r w:rsidRPr="00AF75CB">
              <w:rPr>
                <w:rFonts w:ascii="宋体" w:hAnsi="宋体" w:cs="宋体" w:hint="eastAsia"/>
                <w:szCs w:val="21"/>
              </w:rPr>
              <w:t>12</w:t>
            </w:r>
            <w:r w:rsidRPr="00AF75CB">
              <w:rPr>
                <w:rFonts w:ascii="宋体" w:hAnsi="宋体" w:cs="宋体" w:hint="eastAsia"/>
                <w:szCs w:val="21"/>
              </w:rPr>
              <w:t>个项目业绩满足要求的得</w:t>
            </w:r>
            <w:r w:rsidRPr="00AF75CB">
              <w:rPr>
                <w:rFonts w:ascii="宋体" w:hAnsi="宋体" w:cs="宋体" w:hint="eastAsia"/>
                <w:szCs w:val="21"/>
              </w:rPr>
              <w:t>3</w:t>
            </w:r>
            <w:r w:rsidRPr="00AF75CB">
              <w:rPr>
                <w:rFonts w:ascii="宋体" w:hAnsi="宋体" w:cs="宋体" w:hint="eastAsia"/>
                <w:szCs w:val="21"/>
              </w:rPr>
              <w:t>分，每少提供</w:t>
            </w:r>
            <w:r w:rsidRPr="00AF75CB">
              <w:rPr>
                <w:rFonts w:ascii="宋体" w:hAnsi="宋体" w:cs="宋体" w:hint="eastAsia"/>
                <w:szCs w:val="21"/>
              </w:rPr>
              <w:t>1</w:t>
            </w:r>
            <w:r w:rsidRPr="00AF75CB">
              <w:rPr>
                <w:rFonts w:ascii="宋体" w:hAnsi="宋体" w:cs="宋体" w:hint="eastAsia"/>
                <w:szCs w:val="21"/>
              </w:rPr>
              <w:t>个项目业绩扣</w:t>
            </w:r>
            <w:r w:rsidRPr="00AF75CB">
              <w:rPr>
                <w:rFonts w:ascii="宋体" w:hAnsi="宋体" w:cs="宋体" w:hint="eastAsia"/>
                <w:szCs w:val="21"/>
              </w:rPr>
              <w:t>0.5</w:t>
            </w:r>
            <w:r w:rsidRPr="00AF75CB">
              <w:rPr>
                <w:rFonts w:ascii="宋体" w:hAnsi="宋体" w:cs="宋体" w:hint="eastAsia"/>
                <w:szCs w:val="21"/>
              </w:rPr>
              <w:t>分，每多提供</w:t>
            </w:r>
            <w:r w:rsidRPr="00AF75CB">
              <w:rPr>
                <w:rFonts w:ascii="宋体" w:hAnsi="宋体" w:cs="宋体" w:hint="eastAsia"/>
                <w:szCs w:val="21"/>
              </w:rPr>
              <w:t>1</w:t>
            </w:r>
            <w:r w:rsidRPr="00AF75CB">
              <w:rPr>
                <w:rFonts w:ascii="宋体" w:hAnsi="宋体" w:cs="宋体" w:hint="eastAsia"/>
                <w:szCs w:val="21"/>
              </w:rPr>
              <w:t>个项目业绩加</w:t>
            </w:r>
            <w:r w:rsidRPr="00AF75CB">
              <w:rPr>
                <w:rFonts w:ascii="宋体" w:hAnsi="宋体" w:cs="宋体" w:hint="eastAsia"/>
                <w:szCs w:val="21"/>
              </w:rPr>
              <w:t>0.5</w:t>
            </w:r>
            <w:r w:rsidRPr="00AF75CB">
              <w:rPr>
                <w:rFonts w:ascii="宋体" w:hAnsi="宋体" w:cs="宋体" w:hint="eastAsia"/>
                <w:szCs w:val="21"/>
              </w:rPr>
              <w:t>分，本小项满分得</w:t>
            </w:r>
            <w:r w:rsidRPr="00AF75CB">
              <w:rPr>
                <w:rFonts w:ascii="宋体" w:hAnsi="宋体" w:cs="宋体" w:hint="eastAsia"/>
                <w:szCs w:val="21"/>
              </w:rPr>
              <w:t>5</w:t>
            </w:r>
            <w:r w:rsidRPr="00AF75CB">
              <w:rPr>
                <w:rFonts w:ascii="宋体" w:hAnsi="宋体" w:cs="宋体" w:hint="eastAsia"/>
                <w:szCs w:val="21"/>
              </w:rPr>
              <w:t>分。</w:t>
            </w:r>
          </w:p>
        </w:tc>
      </w:tr>
      <w:tr w:rsidR="00AF75CB" w:rsidRPr="00AF75CB" w:rsidTr="001C48CC">
        <w:trPr>
          <w:trHeight w:val="90"/>
          <w:jc w:val="center"/>
        </w:trPr>
        <w:tc>
          <w:tcPr>
            <w:tcW w:w="728"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2</w:t>
            </w:r>
          </w:p>
        </w:tc>
        <w:tc>
          <w:tcPr>
            <w:tcW w:w="1194" w:type="dxa"/>
            <w:vMerge/>
            <w:tcBorders>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rPr>
                <w:rFonts w:ascii="宋体" w:hAnsi="宋体" w:cs="宋体"/>
                <w:szCs w:val="21"/>
              </w:rPr>
            </w:pPr>
          </w:p>
        </w:tc>
        <w:tc>
          <w:tcPr>
            <w:tcW w:w="781"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ind w:firstLineChars="50" w:firstLine="110"/>
              <w:jc w:val="center"/>
              <w:rPr>
                <w:rFonts w:ascii="宋体" w:hAnsi="宋体" w:cs="宋体"/>
                <w:szCs w:val="21"/>
              </w:rPr>
            </w:pPr>
            <w:r w:rsidRPr="00AF75CB">
              <w:rPr>
                <w:rFonts w:ascii="宋体" w:hAnsi="宋体" w:cs="宋体" w:hint="eastAsia"/>
                <w:szCs w:val="21"/>
              </w:rPr>
              <w:t>5</w:t>
            </w:r>
          </w:p>
        </w:tc>
        <w:tc>
          <w:tcPr>
            <w:tcW w:w="7297"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360" w:lineRule="auto"/>
              <w:rPr>
                <w:rFonts w:ascii="宋体" w:hAnsi="宋体" w:cs="宋体"/>
                <w:szCs w:val="21"/>
              </w:rPr>
            </w:pPr>
            <w:r w:rsidRPr="00AF75CB">
              <w:rPr>
                <w:rFonts w:ascii="宋体" w:hAnsi="宋体" w:cs="宋体" w:hint="eastAsia"/>
                <w:szCs w:val="21"/>
              </w:rPr>
              <w:t>供应商具备建设行政主管部门核发有效期内的建筑工程总承包三级或以上资质或有效期内的钢结构工程专业承包三级或以上资质及有效期内的企业安全生产许可证，并在人员、设备、资金等方面具有相应的施工能力，且在经营业务中无不良行为记录，满足得</w:t>
            </w:r>
            <w:r w:rsidRPr="00AF75CB">
              <w:rPr>
                <w:rFonts w:ascii="宋体" w:hAnsi="宋体" w:cs="宋体" w:hint="eastAsia"/>
                <w:szCs w:val="21"/>
              </w:rPr>
              <w:t>5</w:t>
            </w:r>
            <w:r w:rsidRPr="00AF75CB">
              <w:rPr>
                <w:rFonts w:ascii="宋体" w:hAnsi="宋体" w:cs="宋体" w:hint="eastAsia"/>
                <w:szCs w:val="21"/>
              </w:rPr>
              <w:t>分</w:t>
            </w:r>
          </w:p>
        </w:tc>
      </w:tr>
      <w:tr w:rsidR="00AF75CB" w:rsidRPr="00AF75CB" w:rsidTr="001C48CC">
        <w:trPr>
          <w:trHeight w:val="363"/>
          <w:jc w:val="center"/>
        </w:trPr>
        <w:tc>
          <w:tcPr>
            <w:tcW w:w="1922" w:type="dxa"/>
            <w:gridSpan w:val="2"/>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jc w:val="center"/>
              <w:rPr>
                <w:rFonts w:ascii="宋体" w:hAnsi="宋体" w:cs="宋体"/>
                <w:szCs w:val="21"/>
              </w:rPr>
            </w:pPr>
            <w:r w:rsidRPr="00AF75CB">
              <w:rPr>
                <w:rFonts w:ascii="宋体" w:hAnsi="宋体" w:cs="宋体" w:hint="eastAsia"/>
                <w:szCs w:val="21"/>
              </w:rPr>
              <w:t>合计</w:t>
            </w:r>
          </w:p>
        </w:tc>
        <w:tc>
          <w:tcPr>
            <w:tcW w:w="781" w:type="dxa"/>
            <w:tcBorders>
              <w:top w:val="outset" w:sz="6" w:space="0" w:color="111111"/>
              <w:left w:val="outset" w:sz="6" w:space="0" w:color="111111"/>
              <w:bottom w:val="outset" w:sz="6" w:space="0" w:color="111111"/>
              <w:right w:val="outset" w:sz="6" w:space="0" w:color="111111"/>
            </w:tcBorders>
            <w:vAlign w:val="center"/>
          </w:tcPr>
          <w:p w:rsidR="00624D6A" w:rsidRPr="00AF75CB" w:rsidRDefault="00624D6A" w:rsidP="001C48CC">
            <w:pPr>
              <w:spacing w:line="0" w:lineRule="atLeast"/>
              <w:ind w:firstLineChars="50" w:firstLine="110"/>
              <w:jc w:val="center"/>
              <w:rPr>
                <w:rFonts w:ascii="宋体" w:hAnsi="宋体" w:cs="宋体"/>
                <w:szCs w:val="21"/>
              </w:rPr>
            </w:pPr>
            <w:r w:rsidRPr="00AF75CB">
              <w:rPr>
                <w:rFonts w:ascii="宋体" w:hAnsi="宋体" w:cs="宋体"/>
                <w:szCs w:val="21"/>
              </w:rPr>
              <w:t>10</w:t>
            </w:r>
          </w:p>
        </w:tc>
        <w:tc>
          <w:tcPr>
            <w:tcW w:w="7297" w:type="dxa"/>
            <w:tcBorders>
              <w:top w:val="outset" w:sz="6" w:space="0" w:color="111111"/>
              <w:left w:val="outset" w:sz="6" w:space="0" w:color="111111"/>
              <w:bottom w:val="outset" w:sz="6" w:space="0" w:color="111111"/>
              <w:right w:val="single" w:sz="4" w:space="0" w:color="auto"/>
            </w:tcBorders>
            <w:vAlign w:val="center"/>
          </w:tcPr>
          <w:p w:rsidR="00624D6A" w:rsidRPr="00AF75CB" w:rsidRDefault="00624D6A" w:rsidP="001C48CC">
            <w:pPr>
              <w:spacing w:line="0" w:lineRule="atLeast"/>
              <w:rPr>
                <w:rFonts w:ascii="宋体" w:hAnsi="宋体" w:cs="宋体"/>
                <w:szCs w:val="21"/>
              </w:rPr>
            </w:pPr>
          </w:p>
        </w:tc>
      </w:tr>
    </w:tbl>
    <w:p w:rsidR="00624D6A" w:rsidRPr="00AF75CB" w:rsidRDefault="00624D6A" w:rsidP="00624D6A">
      <w:pPr>
        <w:pStyle w:val="NormalIndent"/>
        <w:spacing w:line="360" w:lineRule="auto"/>
        <w:rPr>
          <w:rFonts w:ascii="宋体"/>
          <w:szCs w:val="21"/>
        </w:rPr>
      </w:pPr>
      <w:r w:rsidRPr="00AF75CB">
        <w:rPr>
          <w:rFonts w:ascii="宋体" w:hint="eastAsia"/>
          <w:szCs w:val="21"/>
        </w:rPr>
        <w:t>注：①若商务评分中以相关证明材料作为评分依据的，投标人须提供相关证明材料并加盖公章，不提供或提供的证明材料不符合要求的，均会被视为不合格材料而不予考虑。</w:t>
      </w:r>
    </w:p>
    <w:p w:rsidR="00624D6A" w:rsidRPr="00AF75CB" w:rsidRDefault="00624D6A" w:rsidP="00624D6A">
      <w:pPr>
        <w:pStyle w:val="NormalIndent"/>
        <w:spacing w:line="360" w:lineRule="auto"/>
        <w:rPr>
          <w:rFonts w:ascii="宋体"/>
          <w:szCs w:val="21"/>
        </w:rPr>
      </w:pPr>
      <w:r w:rsidRPr="00AF75CB">
        <w:rPr>
          <w:rFonts w:ascii="宋体" w:hint="eastAsia"/>
          <w:szCs w:val="21"/>
        </w:rPr>
        <w:t>②投标人应如实提供资料，无论何时，只要证明投标人提供资料虚假，采购人有权取消作假者投标和中标资格，采购人将向相关部门举报造假行为，并保留追溯给采购人带来损失的权利。</w:t>
      </w:r>
    </w:p>
    <w:p w:rsidR="00624D6A" w:rsidRPr="00AF75CB" w:rsidRDefault="00624D6A" w:rsidP="00624D6A">
      <w:pPr>
        <w:pStyle w:val="NormalIndent"/>
        <w:spacing w:line="360" w:lineRule="auto"/>
        <w:ind w:firstLine="405"/>
        <w:rPr>
          <w:rFonts w:ascii="宋体"/>
          <w:szCs w:val="21"/>
        </w:rPr>
      </w:pPr>
      <w:r w:rsidRPr="00AF75CB">
        <w:rPr>
          <w:rFonts w:ascii="宋体" w:hint="eastAsia"/>
          <w:szCs w:val="21"/>
        </w:rPr>
        <w:t>③评委对各投标文件进行评审后，根据评分范围内相应打分。</w:t>
      </w:r>
    </w:p>
    <w:p w:rsidR="00624D6A" w:rsidRPr="00AF75CB" w:rsidRDefault="00624D6A" w:rsidP="00624D6A">
      <w:pPr>
        <w:pStyle w:val="PlainText"/>
        <w:adjustRightInd w:val="0"/>
        <w:spacing w:line="360" w:lineRule="auto"/>
        <w:ind w:firstLine="357"/>
        <w:rPr>
          <w:rFonts w:cs="Times New Roman"/>
          <w:b/>
        </w:rPr>
      </w:pPr>
      <w:r w:rsidRPr="00AF75CB">
        <w:rPr>
          <w:rFonts w:cs="Times New Roman" w:hint="eastAsia"/>
          <w:b/>
        </w:rPr>
        <w:t>3.1价格评价：</w:t>
      </w:r>
    </w:p>
    <w:tbl>
      <w:tblPr>
        <w:tblW w:w="940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8278"/>
      </w:tblGrid>
      <w:tr w:rsidR="00AF75CB" w:rsidRPr="00AF75CB" w:rsidTr="001C48CC">
        <w:trPr>
          <w:trHeight w:val="509"/>
        </w:trPr>
        <w:tc>
          <w:tcPr>
            <w:tcW w:w="1123" w:type="dxa"/>
            <w:vAlign w:val="center"/>
          </w:tcPr>
          <w:p w:rsidR="00624D6A" w:rsidRPr="00AF75CB" w:rsidRDefault="00624D6A" w:rsidP="001C48CC">
            <w:pPr>
              <w:pStyle w:val="NormalIndent"/>
              <w:ind w:firstLine="0"/>
              <w:jc w:val="center"/>
              <w:rPr>
                <w:rFonts w:ascii="宋体"/>
                <w:b/>
                <w:szCs w:val="21"/>
              </w:rPr>
            </w:pPr>
            <w:r w:rsidRPr="00AF75CB">
              <w:rPr>
                <w:rFonts w:ascii="宋体" w:hint="eastAsia"/>
                <w:b/>
                <w:szCs w:val="21"/>
              </w:rPr>
              <w:t>评审项目</w:t>
            </w:r>
          </w:p>
        </w:tc>
        <w:tc>
          <w:tcPr>
            <w:tcW w:w="8278" w:type="dxa"/>
            <w:vAlign w:val="center"/>
          </w:tcPr>
          <w:p w:rsidR="00624D6A" w:rsidRPr="00AF75CB" w:rsidRDefault="00624D6A" w:rsidP="001C48CC">
            <w:pPr>
              <w:pStyle w:val="NormalIndent"/>
              <w:ind w:firstLine="0"/>
              <w:jc w:val="center"/>
              <w:rPr>
                <w:rFonts w:ascii="宋体"/>
                <w:b/>
                <w:szCs w:val="21"/>
              </w:rPr>
            </w:pPr>
            <w:r w:rsidRPr="00AF75CB">
              <w:rPr>
                <w:rFonts w:ascii="宋体" w:hint="eastAsia"/>
                <w:b/>
                <w:szCs w:val="21"/>
              </w:rPr>
              <w:t>评分细则</w:t>
            </w:r>
          </w:p>
        </w:tc>
      </w:tr>
      <w:tr w:rsidR="00624D6A" w:rsidRPr="00AF75CB" w:rsidTr="001C48CC">
        <w:trPr>
          <w:trHeight w:val="791"/>
        </w:trPr>
        <w:tc>
          <w:tcPr>
            <w:tcW w:w="1123" w:type="dxa"/>
            <w:vAlign w:val="center"/>
          </w:tcPr>
          <w:p w:rsidR="00624D6A" w:rsidRPr="00AF75CB" w:rsidRDefault="00624D6A" w:rsidP="001C48CC">
            <w:pPr>
              <w:pStyle w:val="NormalIndent"/>
              <w:ind w:firstLine="0"/>
              <w:jc w:val="center"/>
              <w:rPr>
                <w:rFonts w:ascii="宋体" w:cs="宋体"/>
                <w:kern w:val="0"/>
                <w:szCs w:val="21"/>
              </w:rPr>
            </w:pPr>
            <w:r w:rsidRPr="00AF75CB">
              <w:rPr>
                <w:rFonts w:ascii="宋体" w:hint="eastAsia"/>
                <w:szCs w:val="21"/>
              </w:rPr>
              <w:t>价格</w:t>
            </w:r>
          </w:p>
        </w:tc>
        <w:tc>
          <w:tcPr>
            <w:tcW w:w="8278" w:type="dxa"/>
            <w:vAlign w:val="center"/>
          </w:tcPr>
          <w:p w:rsidR="00624D6A" w:rsidRPr="00AF75CB" w:rsidRDefault="00624D6A" w:rsidP="001C48CC">
            <w:pPr>
              <w:pStyle w:val="NormalIndent"/>
              <w:spacing w:line="360" w:lineRule="auto"/>
              <w:ind w:firstLine="0"/>
              <w:rPr>
                <w:rFonts w:ascii="宋体" w:hAnsi="宋体"/>
                <w:b/>
                <w:szCs w:val="21"/>
              </w:rPr>
            </w:pPr>
            <w:r w:rsidRPr="00AF75CB">
              <w:rPr>
                <w:rFonts w:ascii="宋体" w:hAnsi="宋体" w:hint="eastAsia"/>
                <w:bCs/>
                <w:szCs w:val="21"/>
              </w:rPr>
              <w:t>价格</w:t>
            </w:r>
            <w:proofErr w:type="gramStart"/>
            <w:r w:rsidRPr="00AF75CB">
              <w:rPr>
                <w:rFonts w:ascii="宋体" w:hAnsi="宋体" w:hint="eastAsia"/>
                <w:bCs/>
                <w:szCs w:val="21"/>
              </w:rPr>
              <w:t>分统一</w:t>
            </w:r>
            <w:proofErr w:type="gramEnd"/>
            <w:r w:rsidRPr="00AF75CB">
              <w:rPr>
                <w:rFonts w:ascii="宋体" w:hAnsi="宋体" w:hint="eastAsia"/>
                <w:bCs/>
                <w:szCs w:val="21"/>
              </w:rPr>
              <w:t>采用低价优先原则计算，各有效投标人的评标价（指投标报价经算术修正和落实政府采购政策需进行的价格扣除后的价格）中，取最低价为评标基准价，其价格分为满分。其他投标人的价格</w:t>
            </w:r>
            <w:proofErr w:type="gramStart"/>
            <w:r w:rsidRPr="00AF75CB">
              <w:rPr>
                <w:rFonts w:ascii="宋体" w:hAnsi="宋体" w:hint="eastAsia"/>
                <w:bCs/>
                <w:szCs w:val="21"/>
              </w:rPr>
              <w:t>分统一</w:t>
            </w:r>
            <w:proofErr w:type="gramEnd"/>
            <w:r w:rsidRPr="00AF75CB">
              <w:rPr>
                <w:rFonts w:ascii="宋体" w:hAnsi="宋体" w:hint="eastAsia"/>
                <w:bCs/>
                <w:szCs w:val="21"/>
              </w:rPr>
              <w:t>按照下列公式计算：各投标人价格评分=（评标基准价／评标价）×30。</w:t>
            </w:r>
          </w:p>
        </w:tc>
      </w:tr>
    </w:tbl>
    <w:p w:rsidR="00624D6A" w:rsidRPr="00AF75CB" w:rsidRDefault="00624D6A" w:rsidP="00624D6A">
      <w:pPr>
        <w:spacing w:line="360" w:lineRule="auto"/>
        <w:ind w:firstLineChars="200" w:firstLine="440"/>
        <w:rPr>
          <w:rFonts w:ascii="宋体"/>
          <w:b/>
          <w:szCs w:val="21"/>
        </w:rPr>
      </w:pPr>
    </w:p>
    <w:p w:rsidR="00624D6A" w:rsidRPr="00AF75CB" w:rsidRDefault="00624D6A" w:rsidP="00624D6A">
      <w:pPr>
        <w:spacing w:line="360" w:lineRule="auto"/>
        <w:ind w:firstLineChars="200" w:firstLine="440"/>
      </w:pPr>
      <w:r w:rsidRPr="00AF75CB">
        <w:rPr>
          <w:rFonts w:ascii="宋体" w:hint="eastAsia"/>
          <w:b/>
          <w:szCs w:val="21"/>
        </w:rPr>
        <w:lastRenderedPageBreak/>
        <w:t xml:space="preserve">3.2 </w:t>
      </w:r>
      <w:r w:rsidRPr="00AF75CB">
        <w:rPr>
          <w:rFonts w:ascii="宋体" w:hAnsi="宋体" w:cs="宋体" w:hint="eastAsia"/>
        </w:rPr>
        <w:t>①</w:t>
      </w:r>
      <w:r w:rsidRPr="00AF75CB">
        <w:t>本项目对非预留份额的执行价格评审优惠的扶持政策：对小型和微型企业产品的价格给予价格扣除（监狱企业、残疾人福利单位视同小型、微型企业），投标人为小型或微型企业且投标产品含小型或微型企业产品时，报价给予</w:t>
      </w:r>
      <w:r w:rsidRPr="00AF75CB">
        <w:t>X1</w:t>
      </w:r>
      <w:r w:rsidRPr="00AF75CB">
        <w:t>的价格扣除（</w:t>
      </w:r>
      <w:r w:rsidRPr="00AF75CB">
        <w:t>X1</w:t>
      </w:r>
      <w:r w:rsidRPr="00AF75CB">
        <w:t>的取值范围为</w:t>
      </w:r>
      <w:r w:rsidRPr="00AF75CB">
        <w:t>6%</w:t>
      </w:r>
      <w:r w:rsidRPr="00AF75CB">
        <w:t>），即：评标价＝核实价－小微企业产品核实价</w:t>
      </w:r>
      <w:r w:rsidRPr="00AF75CB">
        <w:t>×X1</w:t>
      </w:r>
      <w:r w:rsidRPr="00AF75CB">
        <w:t>；投标人同时为小微型企业、监狱企业、残疾人福利性单位的，评审中只享受一次价格扣除，不重复进行价格调整。</w:t>
      </w:r>
    </w:p>
    <w:p w:rsidR="00624D6A" w:rsidRPr="00AF75CB" w:rsidRDefault="00624D6A" w:rsidP="00624D6A">
      <w:pPr>
        <w:spacing w:line="360" w:lineRule="auto"/>
        <w:ind w:firstLineChars="200" w:firstLine="440"/>
      </w:pPr>
      <w:r w:rsidRPr="00AF75CB">
        <w:rPr>
          <w:rFonts w:ascii="宋体" w:hAnsi="宋体" w:cs="宋体" w:hint="eastAsia"/>
        </w:rPr>
        <w:t>②</w:t>
      </w:r>
      <w:r w:rsidRPr="00AF75CB">
        <w:t>投标人为大中型企业和其他自然人、法人或者其他组织与小型、微型企业组成的联合体，且联合体协议中约定小</w:t>
      </w:r>
      <w:proofErr w:type="gramStart"/>
      <w:r w:rsidRPr="00AF75CB">
        <w:t>微企业</w:t>
      </w:r>
      <w:proofErr w:type="gramEnd"/>
      <w:r w:rsidRPr="00AF75CB">
        <w:t>的合同份额占到合同总金额</w:t>
      </w:r>
      <w:r w:rsidRPr="00AF75CB">
        <w:t xml:space="preserve"> 30%</w:t>
      </w:r>
      <w:r w:rsidRPr="00AF75CB">
        <w:t>以上的，对联合体报价给予</w:t>
      </w:r>
      <w:r w:rsidRPr="00AF75CB">
        <w:t>X2</w:t>
      </w:r>
      <w:r w:rsidRPr="00AF75CB">
        <w:t>的价格扣除（</w:t>
      </w:r>
      <w:r w:rsidRPr="00AF75CB">
        <w:t>X2</w:t>
      </w:r>
      <w:r w:rsidRPr="00AF75CB">
        <w:t>的取值范围为</w:t>
      </w:r>
      <w:r w:rsidRPr="00AF75CB">
        <w:t>2%</w:t>
      </w:r>
      <w:r w:rsidRPr="00AF75CB">
        <w:t>），即：评标价＝核实价</w:t>
      </w:r>
      <w:r w:rsidRPr="00AF75CB">
        <w:t>×(1</w:t>
      </w:r>
      <w:r w:rsidRPr="00AF75CB">
        <w:t>－</w:t>
      </w:r>
      <w:r w:rsidRPr="00AF75CB">
        <w:t>X2)</w:t>
      </w:r>
      <w:r w:rsidRPr="00AF75CB">
        <w:t>。（适用于联合体）</w:t>
      </w:r>
    </w:p>
    <w:p w:rsidR="00624D6A" w:rsidRPr="00AF75CB" w:rsidRDefault="00624D6A" w:rsidP="00624D6A">
      <w:pPr>
        <w:spacing w:line="360" w:lineRule="auto"/>
        <w:ind w:firstLineChars="200" w:firstLine="440"/>
      </w:pPr>
      <w:r w:rsidRPr="00AF75CB">
        <w:rPr>
          <w:rFonts w:ascii="宋体" w:hAnsi="宋体" w:cs="宋体" w:hint="eastAsia"/>
        </w:rPr>
        <w:t>③</w:t>
      </w:r>
      <w:r w:rsidRPr="00AF75CB">
        <w:t>供应商提供属于</w:t>
      </w:r>
      <w:r w:rsidRPr="00AF75CB">
        <w:t>“</w:t>
      </w:r>
      <w:r w:rsidRPr="00AF75CB">
        <w:t>节能产品政府采购清单</w:t>
      </w:r>
      <w:r w:rsidRPr="00AF75CB">
        <w:t>”</w:t>
      </w:r>
      <w:r w:rsidRPr="00AF75CB">
        <w:t>中品目的产品，报价给予</w:t>
      </w:r>
      <w:r w:rsidRPr="00AF75CB">
        <w:t xml:space="preserve">C1 </w:t>
      </w:r>
      <w:r w:rsidRPr="00AF75CB">
        <w:t>的价格扣除（</w:t>
      </w:r>
      <w:r w:rsidRPr="00AF75CB">
        <w:t xml:space="preserve">C1 </w:t>
      </w:r>
      <w:r w:rsidRPr="00AF75CB">
        <w:t>的取值范围为</w:t>
      </w:r>
      <w:r w:rsidRPr="00AF75CB">
        <w:t>1%</w:t>
      </w:r>
      <w:r w:rsidRPr="00AF75CB">
        <w:t>）即：评标价＝按</w:t>
      </w:r>
      <w:proofErr w:type="gramStart"/>
      <w:r w:rsidRPr="00AF75CB">
        <w:t>上述第</w:t>
      </w:r>
      <w:r w:rsidRPr="00AF75CB">
        <w:t>1</w:t>
      </w:r>
      <w:proofErr w:type="gramEnd"/>
      <w:r w:rsidRPr="00AF75CB">
        <w:t xml:space="preserve"> </w:t>
      </w:r>
      <w:r w:rsidRPr="00AF75CB">
        <w:t>条修正后的投标价－节能产品核实价</w:t>
      </w:r>
      <w:r w:rsidRPr="00AF75CB">
        <w:t>×C1</w:t>
      </w:r>
      <w:r w:rsidRPr="00AF75CB">
        <w:t>。</w:t>
      </w:r>
    </w:p>
    <w:p w:rsidR="00624D6A" w:rsidRPr="00AF75CB" w:rsidRDefault="00624D6A" w:rsidP="00624D6A">
      <w:pPr>
        <w:spacing w:line="360" w:lineRule="auto"/>
        <w:ind w:firstLineChars="200" w:firstLine="440"/>
      </w:pPr>
      <w:r w:rsidRPr="00AF75CB">
        <w:rPr>
          <w:rFonts w:ascii="宋体" w:hAnsi="宋体" w:cs="宋体" w:hint="eastAsia"/>
        </w:rPr>
        <w:t>④</w:t>
      </w:r>
      <w:r w:rsidRPr="00AF75CB">
        <w:t>供应商属于</w:t>
      </w:r>
      <w:r w:rsidRPr="00AF75CB">
        <w:t>“</w:t>
      </w:r>
      <w:r w:rsidRPr="00AF75CB">
        <w:t>环境标志产品政府采购清单</w:t>
      </w:r>
      <w:r w:rsidRPr="00AF75CB">
        <w:t>”</w:t>
      </w:r>
      <w:r w:rsidRPr="00AF75CB">
        <w:t>中品目的产品，报价给予</w:t>
      </w:r>
      <w:r w:rsidRPr="00AF75CB">
        <w:t xml:space="preserve">C2 </w:t>
      </w:r>
      <w:r w:rsidRPr="00AF75CB">
        <w:t>的价格扣除（</w:t>
      </w:r>
      <w:r w:rsidRPr="00AF75CB">
        <w:t xml:space="preserve">C2 </w:t>
      </w:r>
      <w:r w:rsidRPr="00AF75CB">
        <w:t>的取值范围为</w:t>
      </w:r>
      <w:r w:rsidRPr="00AF75CB">
        <w:t>1%</w:t>
      </w:r>
      <w:r w:rsidRPr="00AF75CB">
        <w:t>）即：评标价＝按</w:t>
      </w:r>
      <w:proofErr w:type="gramStart"/>
      <w:r w:rsidRPr="00AF75CB">
        <w:t>上述第</w:t>
      </w:r>
      <w:r w:rsidRPr="00AF75CB">
        <w:t>1</w:t>
      </w:r>
      <w:proofErr w:type="gramEnd"/>
      <w:r w:rsidRPr="00AF75CB">
        <w:t xml:space="preserve"> </w:t>
      </w:r>
      <w:r w:rsidRPr="00AF75CB">
        <w:t>条修正后的投标价－环保产品核实价</w:t>
      </w:r>
      <w:r w:rsidRPr="00AF75CB">
        <w:t>×C2</w:t>
      </w:r>
      <w:r w:rsidRPr="00AF75CB">
        <w:t>。</w:t>
      </w:r>
    </w:p>
    <w:tbl>
      <w:tblPr>
        <w:tblW w:w="94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393"/>
        <w:gridCol w:w="2250"/>
        <w:gridCol w:w="3491"/>
      </w:tblGrid>
      <w:tr w:rsidR="00AF75CB" w:rsidRPr="00AF75CB" w:rsidTr="001C48CC">
        <w:trPr>
          <w:trHeight w:hRule="exact" w:val="1425"/>
        </w:trPr>
        <w:tc>
          <w:tcPr>
            <w:tcW w:w="1343" w:type="dxa"/>
            <w:vAlign w:val="center"/>
          </w:tcPr>
          <w:p w:rsidR="00624D6A" w:rsidRPr="00AF75CB" w:rsidRDefault="00624D6A" w:rsidP="001C48CC">
            <w:pPr>
              <w:jc w:val="center"/>
              <w:rPr>
                <w:b/>
                <w:szCs w:val="21"/>
                <w:lang w:val="en-GB"/>
              </w:rPr>
            </w:pPr>
            <w:r w:rsidRPr="00AF75CB">
              <w:rPr>
                <w:b/>
                <w:szCs w:val="21"/>
                <w:lang w:val="en-GB"/>
              </w:rPr>
              <w:t>报价产品</w:t>
            </w:r>
          </w:p>
        </w:tc>
        <w:tc>
          <w:tcPr>
            <w:tcW w:w="2393" w:type="dxa"/>
            <w:vAlign w:val="center"/>
          </w:tcPr>
          <w:p w:rsidR="00624D6A" w:rsidRPr="00AF75CB" w:rsidRDefault="00624D6A" w:rsidP="001C48CC">
            <w:pPr>
              <w:jc w:val="center"/>
              <w:rPr>
                <w:b/>
                <w:szCs w:val="21"/>
                <w:lang w:val="en-GB"/>
              </w:rPr>
            </w:pPr>
            <w:r w:rsidRPr="00AF75CB">
              <w:rPr>
                <w:b/>
                <w:szCs w:val="21"/>
              </w:rPr>
              <w:t>优惠方式</w:t>
            </w:r>
          </w:p>
        </w:tc>
        <w:tc>
          <w:tcPr>
            <w:tcW w:w="2250" w:type="dxa"/>
            <w:vAlign w:val="center"/>
          </w:tcPr>
          <w:p w:rsidR="00624D6A" w:rsidRPr="00AF75CB" w:rsidRDefault="00624D6A" w:rsidP="001C48CC">
            <w:pPr>
              <w:jc w:val="center"/>
              <w:rPr>
                <w:b/>
                <w:szCs w:val="21"/>
              </w:rPr>
            </w:pPr>
            <w:r w:rsidRPr="00AF75CB">
              <w:rPr>
                <w:b/>
                <w:szCs w:val="21"/>
                <w:lang w:val="en-GB"/>
              </w:rPr>
              <w:t>价格扣除比例取值范围</w:t>
            </w:r>
            <w:r w:rsidRPr="00AF75CB">
              <w:rPr>
                <w:b/>
                <w:szCs w:val="21"/>
              </w:rPr>
              <w:t>/</w:t>
            </w:r>
            <w:r w:rsidRPr="00AF75CB">
              <w:rPr>
                <w:b/>
                <w:szCs w:val="21"/>
              </w:rPr>
              <w:t>技术得分优惠</w:t>
            </w:r>
          </w:p>
        </w:tc>
        <w:tc>
          <w:tcPr>
            <w:tcW w:w="3491" w:type="dxa"/>
            <w:vAlign w:val="center"/>
          </w:tcPr>
          <w:p w:rsidR="00624D6A" w:rsidRPr="00AF75CB" w:rsidRDefault="00624D6A" w:rsidP="001C48CC">
            <w:pPr>
              <w:jc w:val="center"/>
              <w:rPr>
                <w:b/>
                <w:szCs w:val="21"/>
                <w:lang w:val="en-GB"/>
              </w:rPr>
            </w:pPr>
            <w:r w:rsidRPr="00AF75CB">
              <w:rPr>
                <w:b/>
                <w:szCs w:val="21"/>
                <w:lang w:val="en-GB"/>
              </w:rPr>
              <w:t>计算公式</w:t>
            </w:r>
          </w:p>
        </w:tc>
      </w:tr>
      <w:tr w:rsidR="00AF75CB" w:rsidRPr="00AF75CB" w:rsidTr="001C48CC">
        <w:trPr>
          <w:trHeight w:hRule="exact" w:val="1048"/>
        </w:trPr>
        <w:tc>
          <w:tcPr>
            <w:tcW w:w="1343" w:type="dxa"/>
            <w:vAlign w:val="center"/>
          </w:tcPr>
          <w:p w:rsidR="00624D6A" w:rsidRPr="00AF75CB" w:rsidRDefault="00624D6A" w:rsidP="001C48CC">
            <w:pPr>
              <w:rPr>
                <w:szCs w:val="21"/>
              </w:rPr>
            </w:pPr>
            <w:r w:rsidRPr="00AF75CB">
              <w:rPr>
                <w:szCs w:val="21"/>
                <w:lang w:val="en-GB"/>
              </w:rPr>
              <w:t>节能产品</w:t>
            </w:r>
          </w:p>
        </w:tc>
        <w:tc>
          <w:tcPr>
            <w:tcW w:w="2393" w:type="dxa"/>
            <w:vAlign w:val="center"/>
          </w:tcPr>
          <w:p w:rsidR="00624D6A" w:rsidRPr="00AF75CB" w:rsidRDefault="00624D6A" w:rsidP="001C48CC">
            <w:pPr>
              <w:rPr>
                <w:szCs w:val="21"/>
              </w:rPr>
            </w:pPr>
            <w:r w:rsidRPr="00AF75CB">
              <w:rPr>
                <w:szCs w:val="21"/>
              </w:rPr>
              <w:t>对节能产品报价给予</w:t>
            </w:r>
            <w:r w:rsidRPr="00AF75CB">
              <w:rPr>
                <w:szCs w:val="21"/>
              </w:rPr>
              <w:t>C1</w:t>
            </w:r>
            <w:r w:rsidRPr="00AF75CB">
              <w:rPr>
                <w:szCs w:val="21"/>
              </w:rPr>
              <w:t>的价格扣除</w:t>
            </w:r>
          </w:p>
        </w:tc>
        <w:tc>
          <w:tcPr>
            <w:tcW w:w="2250" w:type="dxa"/>
            <w:vAlign w:val="center"/>
          </w:tcPr>
          <w:p w:rsidR="00624D6A" w:rsidRPr="00AF75CB" w:rsidRDefault="00624D6A" w:rsidP="001C48CC">
            <w:pPr>
              <w:jc w:val="center"/>
              <w:rPr>
                <w:szCs w:val="21"/>
              </w:rPr>
            </w:pPr>
            <w:r w:rsidRPr="00AF75CB">
              <w:rPr>
                <w:szCs w:val="21"/>
              </w:rPr>
              <w:t>C3=1%</w:t>
            </w:r>
          </w:p>
        </w:tc>
        <w:tc>
          <w:tcPr>
            <w:tcW w:w="3491" w:type="dxa"/>
            <w:vAlign w:val="center"/>
          </w:tcPr>
          <w:p w:rsidR="00624D6A" w:rsidRPr="00AF75CB" w:rsidRDefault="00624D6A" w:rsidP="001C48CC">
            <w:pPr>
              <w:rPr>
                <w:szCs w:val="21"/>
              </w:rPr>
            </w:pPr>
            <w:r w:rsidRPr="00AF75CB">
              <w:rPr>
                <w:szCs w:val="21"/>
              </w:rPr>
              <w:t>评标价＝核实价</w:t>
            </w:r>
            <w:r w:rsidRPr="00AF75CB">
              <w:rPr>
                <w:szCs w:val="21"/>
              </w:rPr>
              <w:t>-</w:t>
            </w:r>
            <w:r w:rsidRPr="00AF75CB">
              <w:rPr>
                <w:szCs w:val="21"/>
              </w:rPr>
              <w:t>节能产品核实价</w:t>
            </w:r>
            <w:r w:rsidRPr="00AF75CB">
              <w:rPr>
                <w:szCs w:val="21"/>
              </w:rPr>
              <w:t>×C1</w:t>
            </w:r>
          </w:p>
        </w:tc>
      </w:tr>
      <w:tr w:rsidR="00AF75CB" w:rsidRPr="00AF75CB" w:rsidTr="001C48CC">
        <w:trPr>
          <w:trHeight w:hRule="exact" w:val="1047"/>
        </w:trPr>
        <w:tc>
          <w:tcPr>
            <w:tcW w:w="1343" w:type="dxa"/>
            <w:vAlign w:val="center"/>
          </w:tcPr>
          <w:p w:rsidR="00624D6A" w:rsidRPr="00AF75CB" w:rsidRDefault="00624D6A" w:rsidP="001C48CC">
            <w:pPr>
              <w:rPr>
                <w:b/>
                <w:szCs w:val="21"/>
                <w:lang w:val="en-GB"/>
              </w:rPr>
            </w:pPr>
            <w:r w:rsidRPr="00AF75CB">
              <w:rPr>
                <w:szCs w:val="21"/>
              </w:rPr>
              <w:t>环境标志产品</w:t>
            </w:r>
          </w:p>
        </w:tc>
        <w:tc>
          <w:tcPr>
            <w:tcW w:w="2393" w:type="dxa"/>
            <w:vAlign w:val="center"/>
          </w:tcPr>
          <w:p w:rsidR="00624D6A" w:rsidRPr="00AF75CB" w:rsidRDefault="00624D6A" w:rsidP="001C48CC">
            <w:pPr>
              <w:rPr>
                <w:szCs w:val="21"/>
              </w:rPr>
            </w:pPr>
            <w:r w:rsidRPr="00AF75CB">
              <w:rPr>
                <w:szCs w:val="21"/>
              </w:rPr>
              <w:t>对环境标志产品报价给予</w:t>
            </w:r>
            <w:r w:rsidRPr="00AF75CB">
              <w:rPr>
                <w:szCs w:val="21"/>
              </w:rPr>
              <w:t>C2</w:t>
            </w:r>
            <w:r w:rsidRPr="00AF75CB">
              <w:rPr>
                <w:szCs w:val="21"/>
              </w:rPr>
              <w:t>的价格扣除</w:t>
            </w:r>
          </w:p>
        </w:tc>
        <w:tc>
          <w:tcPr>
            <w:tcW w:w="2250" w:type="dxa"/>
            <w:vAlign w:val="center"/>
          </w:tcPr>
          <w:p w:rsidR="00624D6A" w:rsidRPr="00AF75CB" w:rsidRDefault="00624D6A" w:rsidP="001C48CC">
            <w:pPr>
              <w:jc w:val="center"/>
              <w:rPr>
                <w:szCs w:val="21"/>
              </w:rPr>
            </w:pPr>
            <w:r w:rsidRPr="00AF75CB">
              <w:rPr>
                <w:szCs w:val="21"/>
              </w:rPr>
              <w:t>C4=1%</w:t>
            </w:r>
          </w:p>
        </w:tc>
        <w:tc>
          <w:tcPr>
            <w:tcW w:w="3491" w:type="dxa"/>
            <w:vAlign w:val="center"/>
          </w:tcPr>
          <w:p w:rsidR="00624D6A" w:rsidRPr="00AF75CB" w:rsidRDefault="00624D6A" w:rsidP="001C48CC">
            <w:pPr>
              <w:rPr>
                <w:szCs w:val="21"/>
              </w:rPr>
            </w:pPr>
            <w:r w:rsidRPr="00AF75CB">
              <w:rPr>
                <w:szCs w:val="21"/>
              </w:rPr>
              <w:t>评标价＝核实价</w:t>
            </w:r>
            <w:r w:rsidRPr="00AF75CB">
              <w:rPr>
                <w:szCs w:val="21"/>
              </w:rPr>
              <w:t>-</w:t>
            </w:r>
            <w:r w:rsidRPr="00AF75CB">
              <w:rPr>
                <w:szCs w:val="21"/>
              </w:rPr>
              <w:t>环境标志产品核实价</w:t>
            </w:r>
            <w:r w:rsidRPr="00AF75CB">
              <w:rPr>
                <w:szCs w:val="21"/>
              </w:rPr>
              <w:t>×C2</w:t>
            </w:r>
          </w:p>
        </w:tc>
      </w:tr>
      <w:tr w:rsidR="00624D6A" w:rsidRPr="00AF75CB" w:rsidTr="00624D6A">
        <w:trPr>
          <w:trHeight w:hRule="exact" w:val="2420"/>
        </w:trPr>
        <w:tc>
          <w:tcPr>
            <w:tcW w:w="9477" w:type="dxa"/>
            <w:gridSpan w:val="4"/>
            <w:vAlign w:val="center"/>
          </w:tcPr>
          <w:p w:rsidR="00624D6A" w:rsidRPr="00AF75CB" w:rsidRDefault="00624D6A" w:rsidP="001C48CC">
            <w:pPr>
              <w:tabs>
                <w:tab w:val="left" w:pos="567"/>
              </w:tabs>
              <w:rPr>
                <w:szCs w:val="21"/>
              </w:rPr>
            </w:pPr>
            <w:r w:rsidRPr="00AF75CB">
              <w:rPr>
                <w:szCs w:val="21"/>
              </w:rPr>
              <w:lastRenderedPageBreak/>
              <w:t>注：</w:t>
            </w:r>
          </w:p>
          <w:p w:rsidR="00624D6A" w:rsidRPr="00AF75CB" w:rsidRDefault="00624D6A" w:rsidP="00624D6A">
            <w:pPr>
              <w:pStyle w:val="ListParagraph"/>
              <w:numPr>
                <w:ilvl w:val="0"/>
                <w:numId w:val="2"/>
              </w:numPr>
              <w:tabs>
                <w:tab w:val="left" w:pos="567"/>
              </w:tabs>
              <w:ind w:left="420" w:hangingChars="200"/>
              <w:rPr>
                <w:szCs w:val="21"/>
              </w:rPr>
            </w:pPr>
            <w:r w:rsidRPr="00AF75CB">
              <w:rPr>
                <w:szCs w:val="21"/>
              </w:rPr>
              <w:t>《财政部、发改委、生态环境部、市场监管总局关于调整优化节能产品</w:t>
            </w:r>
            <w:r w:rsidRPr="00AF75CB">
              <w:rPr>
                <w:szCs w:val="21"/>
              </w:rPr>
              <w:t xml:space="preserve"> </w:t>
            </w:r>
            <w:r w:rsidRPr="00AF75CB">
              <w:rPr>
                <w:szCs w:val="21"/>
              </w:rPr>
              <w:t>环境标志产品政府采购执行机制的通知》（财库</w:t>
            </w:r>
            <w:r w:rsidRPr="00AF75CB">
              <w:rPr>
                <w:szCs w:val="21"/>
              </w:rPr>
              <w:t>[2019]9</w:t>
            </w:r>
            <w:r w:rsidRPr="00AF75CB">
              <w:rPr>
                <w:szCs w:val="21"/>
              </w:rPr>
              <w:t>号）要求</w:t>
            </w:r>
            <w:r w:rsidRPr="00AF75CB">
              <w:rPr>
                <w:b/>
                <w:bCs/>
                <w:szCs w:val="21"/>
              </w:rPr>
              <w:t>优先采购</w:t>
            </w:r>
            <w:r w:rsidRPr="00AF75CB">
              <w:rPr>
                <w:szCs w:val="21"/>
              </w:rPr>
              <w:t>。</w:t>
            </w:r>
          </w:p>
          <w:p w:rsidR="00624D6A" w:rsidRPr="00AF75CB" w:rsidRDefault="00624D6A" w:rsidP="00624D6A">
            <w:pPr>
              <w:pStyle w:val="ListParagraph"/>
              <w:numPr>
                <w:ilvl w:val="0"/>
                <w:numId w:val="2"/>
              </w:numPr>
              <w:tabs>
                <w:tab w:val="left" w:pos="567"/>
              </w:tabs>
              <w:ind w:left="420" w:hangingChars="200"/>
              <w:rPr>
                <w:szCs w:val="21"/>
              </w:rPr>
            </w:pPr>
            <w:r w:rsidRPr="00AF75CB">
              <w:rPr>
                <w:szCs w:val="21"/>
              </w:rPr>
              <w:t>投标供应商须填写所报价节能产品或环境标志产品的情况，并提供国家确定的认证机构出具的、处于有效期之内的节能产品或环境标志产品认证证书资料。</w:t>
            </w:r>
          </w:p>
          <w:p w:rsidR="00624D6A" w:rsidRPr="00AF75CB" w:rsidRDefault="00624D6A" w:rsidP="00624D6A">
            <w:pPr>
              <w:pStyle w:val="ListParagraph"/>
              <w:numPr>
                <w:ilvl w:val="0"/>
                <w:numId w:val="2"/>
              </w:numPr>
              <w:tabs>
                <w:tab w:val="left" w:pos="567"/>
              </w:tabs>
              <w:ind w:left="420" w:hangingChars="200"/>
              <w:rPr>
                <w:szCs w:val="21"/>
              </w:rPr>
            </w:pPr>
            <w:r w:rsidRPr="00AF75CB">
              <w:t>评标价仅用于计算价格评分。</w:t>
            </w:r>
          </w:p>
        </w:tc>
      </w:tr>
    </w:tbl>
    <w:p w:rsidR="00624D6A" w:rsidRPr="00AF75CB" w:rsidRDefault="00624D6A" w:rsidP="00624D6A">
      <w:pPr>
        <w:pStyle w:val="NormalIndent"/>
        <w:spacing w:line="360" w:lineRule="auto"/>
        <w:ind w:firstLineChars="200" w:firstLine="422"/>
        <w:rPr>
          <w:rFonts w:ascii="宋体"/>
          <w:b/>
          <w:szCs w:val="21"/>
        </w:rPr>
      </w:pPr>
    </w:p>
    <w:p w:rsidR="00624D6A" w:rsidRPr="00AF75CB" w:rsidRDefault="00624D6A" w:rsidP="00624D6A">
      <w:pPr>
        <w:pStyle w:val="NormalIndent"/>
        <w:spacing w:line="360" w:lineRule="auto"/>
        <w:ind w:firstLineChars="200" w:firstLine="422"/>
        <w:rPr>
          <w:rFonts w:ascii="宋体"/>
          <w:b/>
          <w:szCs w:val="21"/>
        </w:rPr>
      </w:pPr>
      <w:r w:rsidRPr="00AF75CB">
        <w:rPr>
          <w:rFonts w:ascii="宋体" w:hint="eastAsia"/>
          <w:b/>
          <w:szCs w:val="21"/>
        </w:rPr>
        <w:t>4.综合评审：</w:t>
      </w:r>
    </w:p>
    <w:p w:rsidR="00624D6A" w:rsidRPr="00AF75CB" w:rsidRDefault="00624D6A" w:rsidP="00624D6A">
      <w:pPr>
        <w:pStyle w:val="NormalIndent"/>
        <w:spacing w:line="360" w:lineRule="auto"/>
        <w:ind w:firstLineChars="200"/>
        <w:rPr>
          <w:rFonts w:ascii="宋体"/>
          <w:szCs w:val="21"/>
        </w:rPr>
      </w:pPr>
      <w:r w:rsidRPr="00AF75CB">
        <w:rPr>
          <w:rFonts w:ascii="宋体" w:hint="eastAsia"/>
          <w:szCs w:val="21"/>
        </w:rPr>
        <w:t xml:space="preserve">根据每个投标人在上述各评审阶段中的得分，采用下面公式算出每个投标人的综合得分： </w:t>
      </w:r>
    </w:p>
    <w:p w:rsidR="00624D6A" w:rsidRPr="00AF75CB" w:rsidRDefault="00624D6A" w:rsidP="00624D6A">
      <w:pPr>
        <w:pStyle w:val="NormalIndent"/>
        <w:spacing w:line="360" w:lineRule="auto"/>
        <w:ind w:firstLineChars="200"/>
        <w:rPr>
          <w:rFonts w:ascii="宋体"/>
          <w:szCs w:val="21"/>
        </w:rPr>
      </w:pPr>
      <w:r w:rsidRPr="00AF75CB">
        <w:rPr>
          <w:rFonts w:ascii="宋体" w:hint="eastAsia"/>
          <w:szCs w:val="21"/>
        </w:rPr>
        <w:t>综合得分＝商务评审得分＋技术评审得分＋价格评审得分</w:t>
      </w:r>
    </w:p>
    <w:p w:rsidR="00624D6A" w:rsidRPr="00AF75CB" w:rsidRDefault="00624D6A" w:rsidP="00624D6A">
      <w:pPr>
        <w:autoSpaceDE w:val="0"/>
        <w:autoSpaceDN w:val="0"/>
        <w:adjustRightInd w:val="0"/>
        <w:spacing w:line="360" w:lineRule="auto"/>
        <w:ind w:firstLineChars="200" w:firstLine="440"/>
        <w:rPr>
          <w:rFonts w:ascii="宋体" w:cs="宋体"/>
          <w:szCs w:val="21"/>
        </w:rPr>
      </w:pPr>
      <w:r w:rsidRPr="00AF75CB">
        <w:rPr>
          <w:rFonts w:ascii="宋体" w:cs="宋体" w:hint="eastAsia"/>
          <w:szCs w:val="21"/>
        </w:rPr>
        <w:t>根据上述技术、商务及价格综合评价的权重分配计算进入详细评审的各投标人的综合得分，并按得分从高到低排名。</w:t>
      </w:r>
    </w:p>
    <w:p w:rsidR="00624D6A" w:rsidRPr="00AF75CB" w:rsidRDefault="00624D6A" w:rsidP="00624D6A">
      <w:pPr>
        <w:pStyle w:val="NormalIndent"/>
        <w:spacing w:line="360" w:lineRule="auto"/>
        <w:ind w:firstLineChars="200"/>
        <w:rPr>
          <w:szCs w:val="21"/>
        </w:rPr>
      </w:pPr>
      <w:r w:rsidRPr="00AF75CB">
        <w:rPr>
          <w:rFonts w:hint="eastAsia"/>
          <w:szCs w:val="21"/>
        </w:rPr>
        <w:t>商务评审得分：</w:t>
      </w:r>
      <w:proofErr w:type="gramStart"/>
      <w:r w:rsidRPr="00AF75CB">
        <w:rPr>
          <w:rFonts w:hint="eastAsia"/>
          <w:szCs w:val="21"/>
        </w:rPr>
        <w:t>取全体</w:t>
      </w:r>
      <w:proofErr w:type="gramEnd"/>
      <w:r w:rsidRPr="00AF75CB">
        <w:rPr>
          <w:rFonts w:hint="eastAsia"/>
          <w:szCs w:val="21"/>
        </w:rPr>
        <w:t>评委商务评分（各商务细项评分总和）的算术平均值；</w:t>
      </w:r>
    </w:p>
    <w:p w:rsidR="00624D6A" w:rsidRPr="00AF75CB" w:rsidRDefault="00624D6A" w:rsidP="00624D6A">
      <w:pPr>
        <w:pStyle w:val="NormalIndent"/>
        <w:spacing w:line="360" w:lineRule="auto"/>
        <w:ind w:firstLineChars="200"/>
        <w:rPr>
          <w:szCs w:val="21"/>
        </w:rPr>
      </w:pPr>
      <w:r w:rsidRPr="00AF75CB">
        <w:rPr>
          <w:rFonts w:ascii="宋体" w:hint="eastAsia"/>
          <w:szCs w:val="21"/>
        </w:rPr>
        <w:t>技术评审得分：</w:t>
      </w:r>
      <w:proofErr w:type="gramStart"/>
      <w:r w:rsidRPr="00AF75CB">
        <w:rPr>
          <w:rFonts w:hint="eastAsia"/>
          <w:szCs w:val="21"/>
        </w:rPr>
        <w:t>取全体</w:t>
      </w:r>
      <w:proofErr w:type="gramEnd"/>
      <w:r w:rsidRPr="00AF75CB">
        <w:rPr>
          <w:rFonts w:hint="eastAsia"/>
          <w:szCs w:val="21"/>
        </w:rPr>
        <w:t>评委技术评分（各技术细项评分总和）的算术平均值；</w:t>
      </w:r>
    </w:p>
    <w:p w:rsidR="00624D6A" w:rsidRPr="00AF75CB" w:rsidRDefault="00624D6A" w:rsidP="00624D6A">
      <w:pPr>
        <w:pStyle w:val="NormalIndent"/>
        <w:spacing w:line="360" w:lineRule="auto"/>
        <w:ind w:firstLineChars="200"/>
      </w:pPr>
      <w:r w:rsidRPr="00AF75CB">
        <w:rPr>
          <w:rFonts w:hint="eastAsia"/>
          <w:szCs w:val="21"/>
        </w:rPr>
        <w:t>价格评审得分：为价格评审的客观计算得分。</w:t>
      </w:r>
    </w:p>
    <w:p w:rsidR="00624D6A" w:rsidRPr="00AF75CB" w:rsidRDefault="00624D6A" w:rsidP="00624D6A">
      <w:pPr>
        <w:autoSpaceDE w:val="0"/>
        <w:autoSpaceDN w:val="0"/>
        <w:adjustRightInd w:val="0"/>
        <w:spacing w:line="360" w:lineRule="auto"/>
        <w:rPr>
          <w:rFonts w:ascii="宋体" w:eastAsia="宋体" w:hAnsi="宋体" w:cs="宋体"/>
          <w:bCs/>
          <w:szCs w:val="21"/>
        </w:rPr>
      </w:pPr>
    </w:p>
    <w:p w:rsidR="001D17FF" w:rsidRPr="00AF75CB" w:rsidRDefault="001D17FF" w:rsidP="001D17FF">
      <w:pPr>
        <w:rPr>
          <w:rFonts w:ascii="宋体" w:eastAsia="宋体" w:hAnsi="宋体"/>
          <w:b/>
          <w:sz w:val="24"/>
          <w:szCs w:val="24"/>
        </w:rPr>
      </w:pPr>
    </w:p>
    <w:sectPr w:rsidR="001D17FF" w:rsidRPr="00AF75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823CFE9"/>
    <w:multiLevelType w:val="multilevel"/>
    <w:tmpl w:val="6823CFE9"/>
    <w:lvl w:ilvl="0">
      <w:start w:val="1"/>
      <w:numFmt w:val="decimalEnclosedCircle"/>
      <w:lvlText w:val="%1"/>
      <w:lvlJc w:val="left"/>
      <w:pPr>
        <w:ind w:left="1347" w:hanging="420"/>
      </w:pPr>
      <w:rPr>
        <w:rFonts w:hint="default"/>
      </w:rPr>
    </w:lvl>
    <w:lvl w:ilvl="1">
      <w:start w:val="1"/>
      <w:numFmt w:val="lowerLetter"/>
      <w:lvlText w:val="%2)"/>
      <w:lvlJc w:val="left"/>
      <w:pPr>
        <w:ind w:left="1767" w:hanging="420"/>
      </w:pPr>
    </w:lvl>
    <w:lvl w:ilvl="2">
      <w:start w:val="1"/>
      <w:numFmt w:val="lowerRoman"/>
      <w:lvlText w:val="%3."/>
      <w:lvlJc w:val="right"/>
      <w:pPr>
        <w:ind w:left="2187" w:hanging="420"/>
      </w:pPr>
    </w:lvl>
    <w:lvl w:ilvl="3">
      <w:start w:val="1"/>
      <w:numFmt w:val="decimal"/>
      <w:lvlText w:val="%4."/>
      <w:lvlJc w:val="left"/>
      <w:pPr>
        <w:ind w:left="2607" w:hanging="420"/>
      </w:pPr>
    </w:lvl>
    <w:lvl w:ilvl="4">
      <w:start w:val="1"/>
      <w:numFmt w:val="lowerLetter"/>
      <w:lvlText w:val="%5)"/>
      <w:lvlJc w:val="left"/>
      <w:pPr>
        <w:ind w:left="3027" w:hanging="420"/>
      </w:pPr>
    </w:lvl>
    <w:lvl w:ilvl="5">
      <w:start w:val="1"/>
      <w:numFmt w:val="lowerRoman"/>
      <w:lvlText w:val="%6."/>
      <w:lvlJc w:val="right"/>
      <w:pPr>
        <w:ind w:left="3447" w:hanging="420"/>
      </w:pPr>
    </w:lvl>
    <w:lvl w:ilvl="6">
      <w:start w:val="1"/>
      <w:numFmt w:val="decimal"/>
      <w:lvlText w:val="%7."/>
      <w:lvlJc w:val="left"/>
      <w:pPr>
        <w:ind w:left="3867" w:hanging="420"/>
      </w:pPr>
    </w:lvl>
    <w:lvl w:ilvl="7">
      <w:start w:val="1"/>
      <w:numFmt w:val="lowerLetter"/>
      <w:lvlText w:val="%8)"/>
      <w:lvlJc w:val="left"/>
      <w:pPr>
        <w:ind w:left="4287" w:hanging="420"/>
      </w:pPr>
    </w:lvl>
    <w:lvl w:ilvl="8">
      <w:start w:val="1"/>
      <w:numFmt w:val="lowerRoman"/>
      <w:lvlText w:val="%9."/>
      <w:lvlJc w:val="right"/>
      <w:pPr>
        <w:ind w:left="470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FF"/>
    <w:rsid w:val="001D17FF"/>
    <w:rsid w:val="004F1E43"/>
    <w:rsid w:val="00624D6A"/>
    <w:rsid w:val="00744B13"/>
    <w:rsid w:val="00AF75C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B5A86-3E5C-4DE9-93A9-C25394F4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1D17FF"/>
    <w:pPr>
      <w:widowControl w:val="0"/>
    </w:pPr>
    <w:rPr>
      <w:rFonts w:ascii="Times New Roman" w:eastAsia="宋体" w:hAnsi="Times New Roman" w:cs="Times New Roman"/>
      <w:kern w:val="2"/>
      <w:sz w:val="21"/>
      <w:szCs w:val="24"/>
      <w:lang w:bidi="ar-SA"/>
    </w:rPr>
  </w:style>
  <w:style w:type="character" w:customStyle="1" w:styleId="CommentTextChar">
    <w:name w:val="Comment Text Char"/>
    <w:basedOn w:val="DefaultParagraphFont"/>
    <w:link w:val="CommentText"/>
    <w:uiPriority w:val="99"/>
    <w:qFormat/>
    <w:rsid w:val="001D17FF"/>
    <w:rPr>
      <w:rFonts w:ascii="Times New Roman" w:eastAsia="宋体" w:hAnsi="Times New Roman" w:cs="Times New Roman"/>
      <w:kern w:val="2"/>
      <w:sz w:val="21"/>
      <w:szCs w:val="24"/>
      <w:lang w:bidi="ar-SA"/>
    </w:rPr>
  </w:style>
  <w:style w:type="paragraph" w:styleId="PlainText">
    <w:name w:val="Plain Text"/>
    <w:basedOn w:val="Normal"/>
    <w:link w:val="PlainTextChar"/>
    <w:qFormat/>
    <w:rsid w:val="001D17FF"/>
    <w:pPr>
      <w:widowControl w:val="0"/>
      <w:jc w:val="both"/>
    </w:pPr>
    <w:rPr>
      <w:rFonts w:ascii="宋体" w:eastAsia="宋体" w:hAnsi="Times New Roman" w:cs="Courier New"/>
      <w:kern w:val="2"/>
      <w:sz w:val="21"/>
      <w:szCs w:val="21"/>
      <w:lang w:bidi="ar-SA"/>
    </w:rPr>
  </w:style>
  <w:style w:type="character" w:customStyle="1" w:styleId="PlainTextChar">
    <w:name w:val="Plain Text Char"/>
    <w:basedOn w:val="DefaultParagraphFont"/>
    <w:link w:val="PlainText"/>
    <w:qFormat/>
    <w:rsid w:val="001D17FF"/>
    <w:rPr>
      <w:rFonts w:ascii="宋体" w:eastAsia="宋体" w:hAnsi="Times New Roman" w:cs="Courier New"/>
      <w:kern w:val="2"/>
      <w:sz w:val="21"/>
      <w:szCs w:val="21"/>
      <w:lang w:bidi="ar-SA"/>
    </w:rPr>
  </w:style>
  <w:style w:type="character" w:customStyle="1" w:styleId="font61">
    <w:name w:val="font61"/>
    <w:basedOn w:val="DefaultParagraphFont"/>
    <w:qFormat/>
    <w:rsid w:val="001D17FF"/>
    <w:rPr>
      <w:rFonts w:ascii="宋体" w:eastAsia="宋体" w:hAnsi="宋体" w:cs="宋体" w:hint="eastAsia"/>
      <w:color w:val="000000"/>
      <w:sz w:val="18"/>
      <w:szCs w:val="18"/>
      <w:u w:val="none"/>
    </w:rPr>
  </w:style>
  <w:style w:type="character" w:customStyle="1" w:styleId="font11">
    <w:name w:val="font11"/>
    <w:basedOn w:val="DefaultParagraphFont"/>
    <w:qFormat/>
    <w:rsid w:val="001D17FF"/>
    <w:rPr>
      <w:rFonts w:ascii="宋体" w:eastAsia="宋体" w:hAnsi="宋体" w:cs="宋体" w:hint="eastAsia"/>
      <w:color w:val="000000"/>
      <w:sz w:val="18"/>
      <w:szCs w:val="18"/>
      <w:u w:val="none"/>
    </w:rPr>
  </w:style>
  <w:style w:type="paragraph" w:customStyle="1" w:styleId="a">
    <w:name w:val="首行缩进"/>
    <w:basedOn w:val="Normal"/>
    <w:qFormat/>
    <w:rsid w:val="00624D6A"/>
    <w:pPr>
      <w:widowControl w:val="0"/>
      <w:ind w:firstLineChars="200" w:firstLine="480"/>
      <w:jc w:val="both"/>
    </w:pPr>
    <w:rPr>
      <w:rFonts w:ascii="Times New Roman" w:eastAsia="宋体" w:hAnsi="Times New Roman" w:cs="Times New Roman"/>
      <w:kern w:val="2"/>
      <w:sz w:val="21"/>
      <w:szCs w:val="24"/>
      <w:lang w:val="zh-CN" w:bidi="ar-SA"/>
    </w:rPr>
  </w:style>
  <w:style w:type="paragraph" w:styleId="NormalIndent">
    <w:name w:val="Normal Indent"/>
    <w:basedOn w:val="Normal"/>
    <w:link w:val="NormalIndentChar"/>
    <w:uiPriority w:val="99"/>
    <w:qFormat/>
    <w:rsid w:val="00624D6A"/>
    <w:pPr>
      <w:widowControl w:val="0"/>
      <w:ind w:firstLine="420"/>
      <w:jc w:val="both"/>
    </w:pPr>
    <w:rPr>
      <w:rFonts w:ascii="Times New Roman" w:eastAsia="宋体" w:hAnsi="Times New Roman" w:cs="Times New Roman"/>
      <w:kern w:val="2"/>
      <w:sz w:val="21"/>
      <w:szCs w:val="20"/>
      <w:lang w:bidi="ar-SA"/>
    </w:rPr>
  </w:style>
  <w:style w:type="paragraph" w:styleId="ListParagraph">
    <w:name w:val="List Paragraph"/>
    <w:basedOn w:val="Normal"/>
    <w:link w:val="ListParagraphChar"/>
    <w:uiPriority w:val="34"/>
    <w:qFormat/>
    <w:rsid w:val="00624D6A"/>
    <w:pPr>
      <w:widowControl w:val="0"/>
      <w:ind w:firstLineChars="200" w:firstLine="200"/>
      <w:jc w:val="both"/>
    </w:pPr>
    <w:rPr>
      <w:rFonts w:ascii="Times New Roman" w:eastAsia="宋体" w:hAnsi="Times New Roman" w:cs="Times New Roman"/>
      <w:kern w:val="2"/>
      <w:sz w:val="21"/>
      <w:szCs w:val="24"/>
      <w:lang w:bidi="ar-SA"/>
    </w:rPr>
  </w:style>
  <w:style w:type="character" w:customStyle="1" w:styleId="ListParagraphChar">
    <w:name w:val="List Paragraph Char"/>
    <w:link w:val="ListParagraph"/>
    <w:uiPriority w:val="34"/>
    <w:qFormat/>
    <w:rsid w:val="00624D6A"/>
    <w:rPr>
      <w:rFonts w:ascii="Times New Roman" w:eastAsia="宋体" w:hAnsi="Times New Roman" w:cs="Times New Roman"/>
      <w:kern w:val="2"/>
      <w:sz w:val="21"/>
      <w:szCs w:val="24"/>
      <w:lang w:bidi="ar-SA"/>
    </w:rPr>
  </w:style>
  <w:style w:type="character" w:customStyle="1" w:styleId="NormalIndentChar">
    <w:name w:val="Normal Indent Char"/>
    <w:link w:val="NormalIndent"/>
    <w:uiPriority w:val="99"/>
    <w:qFormat/>
    <w:rsid w:val="00624D6A"/>
    <w:rPr>
      <w:rFonts w:ascii="Times New Roman" w:eastAsia="宋体" w:hAnsi="Times New Roman" w:cs="Times New Roman"/>
      <w:kern w:val="2"/>
      <w:sz w:val="21"/>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1357</Words>
  <Characters>7739</Characters>
  <Application>Microsoft Office Word</Application>
  <DocSecurity>0</DocSecurity>
  <Lines>64</Lines>
  <Paragraphs>18</Paragraphs>
  <ScaleCrop>false</ScaleCrop>
  <Company>GTIIT</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Elma XIE 谢心洁</cp:lastModifiedBy>
  <cp:revision>3</cp:revision>
  <dcterms:created xsi:type="dcterms:W3CDTF">2021-11-09T01:24:00Z</dcterms:created>
  <dcterms:modified xsi:type="dcterms:W3CDTF">2021-11-10T08:21:00Z</dcterms:modified>
</cp:coreProperties>
</file>